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9C" w:rsidRDefault="00E6209C" w:rsidP="00176F06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E6209C" w:rsidRDefault="00E6209C" w:rsidP="00176F06">
      <w:pPr>
        <w:ind w:firstLine="5103"/>
        <w:rPr>
          <w:sz w:val="28"/>
          <w:szCs w:val="28"/>
        </w:rPr>
      </w:pPr>
    </w:p>
    <w:p w:rsidR="00E6209C" w:rsidRPr="000834F3" w:rsidRDefault="00E6209C" w:rsidP="00176F06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E6209C" w:rsidRDefault="00E6209C" w:rsidP="00176F06">
      <w:pPr>
        <w:ind w:firstLine="5103"/>
        <w:rPr>
          <w:sz w:val="28"/>
          <w:szCs w:val="28"/>
        </w:rPr>
      </w:pPr>
    </w:p>
    <w:p w:rsidR="00E6209C" w:rsidRDefault="00E6209C" w:rsidP="00176F06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</w:t>
      </w:r>
      <w:r w:rsidRPr="000834F3">
        <w:rPr>
          <w:sz w:val="28"/>
          <w:szCs w:val="28"/>
        </w:rPr>
        <w:t xml:space="preserve">остановлением </w:t>
      </w:r>
      <w:r w:rsidR="00176F06">
        <w:rPr>
          <w:sz w:val="28"/>
          <w:szCs w:val="28"/>
        </w:rPr>
        <w:t>Правительства</w:t>
      </w:r>
    </w:p>
    <w:p w:rsidR="00E6209C" w:rsidRPr="000834F3" w:rsidRDefault="00E6209C" w:rsidP="00176F06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Кировско</w:t>
      </w:r>
      <w:r w:rsidR="00176F06">
        <w:rPr>
          <w:sz w:val="28"/>
          <w:szCs w:val="28"/>
        </w:rPr>
        <w:t>й области</w:t>
      </w:r>
    </w:p>
    <w:p w:rsidR="00E6209C" w:rsidRPr="000834F3" w:rsidRDefault="00E6209C" w:rsidP="00176F06">
      <w:pPr>
        <w:ind w:firstLine="5103"/>
        <w:rPr>
          <w:sz w:val="28"/>
          <w:szCs w:val="28"/>
        </w:rPr>
      </w:pPr>
      <w:r w:rsidRPr="000834F3">
        <w:rPr>
          <w:sz w:val="28"/>
          <w:szCs w:val="28"/>
        </w:rPr>
        <w:t xml:space="preserve">от </w:t>
      </w:r>
      <w:r w:rsidR="00176F06">
        <w:rPr>
          <w:sz w:val="28"/>
          <w:szCs w:val="28"/>
        </w:rPr>
        <w:t>19.11.2021</w:t>
      </w:r>
      <w:r>
        <w:rPr>
          <w:sz w:val="28"/>
          <w:szCs w:val="28"/>
        </w:rPr>
        <w:t xml:space="preserve">    </w:t>
      </w:r>
      <w:r w:rsidRPr="000834F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76F06">
        <w:rPr>
          <w:sz w:val="28"/>
          <w:szCs w:val="28"/>
        </w:rPr>
        <w:t>625-П</w:t>
      </w:r>
    </w:p>
    <w:p w:rsidR="00E6209C" w:rsidRDefault="00E6209C" w:rsidP="00E6209C">
      <w:pPr>
        <w:autoSpaceDE w:val="0"/>
        <w:autoSpaceDN w:val="0"/>
        <w:adjustRightInd w:val="0"/>
        <w:spacing w:before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E6209C" w:rsidRDefault="00E6209C" w:rsidP="00E6209C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региональном государственном контроле (надзоре) в области охраны и использования особо охраняемых природных территорий, осуществляемом на территории Кировской области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Положение о региональном государственном контроле (надзоре)             в области охраны и использования особо охраняемых природных территорий, осуществляемом на территории Кировской области (далее – Положение)</w:t>
      </w:r>
      <w:r w:rsidR="00EB02DD"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определяет порядок </w:t>
      </w:r>
      <w:r w:rsidR="003D7321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регионального государственного контроля (надзора) в области охраны и использования особо охраняемых природных территорий</w:t>
      </w:r>
      <w:r w:rsidR="00EB02DD">
        <w:rPr>
          <w:sz w:val="28"/>
          <w:szCs w:val="28"/>
        </w:rPr>
        <w:t>,</w:t>
      </w:r>
      <w:r w:rsidR="003D7321">
        <w:rPr>
          <w:sz w:val="28"/>
          <w:szCs w:val="28"/>
        </w:rPr>
        <w:t xml:space="preserve"> осуществляемого</w:t>
      </w:r>
      <w:r>
        <w:rPr>
          <w:sz w:val="28"/>
          <w:szCs w:val="28"/>
        </w:rPr>
        <w:t xml:space="preserve"> на территории </w:t>
      </w:r>
      <w:r w:rsidRPr="00875A8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Кировской области (далее – государственный контроль).</w:t>
      </w:r>
    </w:p>
    <w:p w:rsidR="00E6209C" w:rsidRPr="009232E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Предметом государственного контроля является </w:t>
      </w:r>
      <w:r>
        <w:rPr>
          <w:rFonts w:eastAsia="Calibri"/>
          <w:sz w:val="28"/>
          <w:szCs w:val="28"/>
        </w:rPr>
        <w:t xml:space="preserve">соблюдение юридическими лицами, индивидуальными предпринимателями (далее – контролируемые лица) и гражданами на особо охраняемых природных территориях регионального значения и в границах их охранных зон обязательных требований, утвержденных Федеральным законом                          от 14.03.1995 № 33-ФЗ «Об особо охраняемых природных территориях», положениями об особо охраняемых природных территориях, положениями об охранных зонах особо охраняемых природных территорий,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</w:t>
      </w:r>
      <w:r w:rsidRPr="00360ED7">
        <w:rPr>
          <w:rFonts w:eastAsia="Calibri"/>
          <w:sz w:val="28"/>
          <w:szCs w:val="28"/>
        </w:rPr>
        <w:t>Кировской области</w:t>
      </w:r>
      <w:r>
        <w:rPr>
          <w:rFonts w:eastAsia="Calibri"/>
          <w:sz w:val="28"/>
          <w:szCs w:val="28"/>
        </w:rPr>
        <w:t xml:space="preserve"> в области охраны и использования особо охраняемых природных территорий (далее – обязательные требования), касающихся: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режима особо охраняемой природной территории;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режима охранных зон особо охраняемых природных территорий.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Государственный контроль осуществляется: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Кировским областным государственным бюджетным учреждением «Кировский областной центр охраны окружающей среды                                         и природопользования» (далее – учреждение) в отношении управляемых          им особо охраняемых природных территорий регионального значения               и их охранных зон;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министерством охраны окружающей среды Кировской области  (далее – контрольный орган) на особо охраняемых природных территориях регионального значения и в границах их охранных зон, которые                           не находятся под управлением учреждения.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К объектам государственного контроля относятся: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0E1DF3">
        <w:rPr>
          <w:rFonts w:eastAsia="Calibri"/>
          <w:sz w:val="28"/>
          <w:szCs w:val="28"/>
        </w:rPr>
        <w:t xml:space="preserve">деятельность, действия (бездействие) граждан и </w:t>
      </w:r>
      <w:r>
        <w:rPr>
          <w:rFonts w:eastAsia="Calibri"/>
          <w:sz w:val="28"/>
          <w:szCs w:val="28"/>
        </w:rPr>
        <w:t>контролируемых лиц</w:t>
      </w:r>
      <w:r w:rsidRPr="000E1DF3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                       </w:t>
      </w:r>
      <w:r w:rsidRPr="000E1DF3">
        <w:rPr>
          <w:rFonts w:eastAsia="Calibri"/>
          <w:sz w:val="28"/>
          <w:szCs w:val="28"/>
        </w:rPr>
        <w:t xml:space="preserve">в рамках которых должны соблюдаться обязательные требования, в том числе предъявляемые к гражданам и </w:t>
      </w:r>
      <w:r>
        <w:rPr>
          <w:rFonts w:eastAsia="Calibri"/>
          <w:sz w:val="28"/>
          <w:szCs w:val="28"/>
        </w:rPr>
        <w:t>контролируемым лицам</w:t>
      </w:r>
      <w:r w:rsidR="00973AE4">
        <w:rPr>
          <w:rFonts w:eastAsia="Calibri"/>
          <w:sz w:val="28"/>
          <w:szCs w:val="28"/>
        </w:rPr>
        <w:t>,</w:t>
      </w:r>
      <w:r w:rsidRPr="000E1DF3">
        <w:rPr>
          <w:rFonts w:eastAsia="Calibri"/>
          <w:sz w:val="28"/>
          <w:szCs w:val="28"/>
        </w:rPr>
        <w:t xml:space="preserve"> осуществляющим деятельность, действия (бездействие);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0E1DF3">
        <w:rPr>
          <w:rFonts w:eastAsia="Calibri"/>
          <w:sz w:val="28"/>
          <w:szCs w:val="28"/>
        </w:rPr>
        <w:t xml:space="preserve">здания, помещения, сооружения, линейные объекты, территории, включая воздушное пространство,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</w:t>
      </w:r>
      <w:r>
        <w:rPr>
          <w:rFonts w:eastAsia="Calibri"/>
          <w:sz w:val="28"/>
          <w:szCs w:val="28"/>
        </w:rPr>
        <w:t>контролируемые лица</w:t>
      </w:r>
      <w:r w:rsidRPr="000E1DF3">
        <w:rPr>
          <w:rFonts w:eastAsia="Calibri"/>
          <w:sz w:val="28"/>
          <w:szCs w:val="28"/>
        </w:rPr>
        <w:t xml:space="preserve"> владеют и (или) пользуются, компоненты природной среды, природные </w:t>
      </w:r>
      <w:r>
        <w:rPr>
          <w:rFonts w:eastAsia="Calibri"/>
          <w:sz w:val="28"/>
          <w:szCs w:val="28"/>
        </w:rPr>
        <w:t xml:space="preserve">           </w:t>
      </w:r>
      <w:r w:rsidRPr="000E1DF3">
        <w:rPr>
          <w:rFonts w:eastAsia="Calibri"/>
          <w:sz w:val="28"/>
          <w:szCs w:val="28"/>
        </w:rPr>
        <w:t xml:space="preserve">и природно-антропогенные объекты, не находящиеся во владении </w:t>
      </w:r>
      <w:r>
        <w:rPr>
          <w:rFonts w:eastAsia="Calibri"/>
          <w:sz w:val="28"/>
          <w:szCs w:val="28"/>
        </w:rPr>
        <w:t xml:space="preserve">                      </w:t>
      </w:r>
      <w:r w:rsidRPr="000E1DF3">
        <w:rPr>
          <w:rFonts w:eastAsia="Calibri"/>
          <w:sz w:val="28"/>
          <w:szCs w:val="28"/>
        </w:rPr>
        <w:t xml:space="preserve">и (или) пользовании граждан или </w:t>
      </w:r>
      <w:r>
        <w:rPr>
          <w:rFonts w:eastAsia="Calibri"/>
          <w:sz w:val="28"/>
          <w:szCs w:val="28"/>
        </w:rPr>
        <w:t>контролируемых лиц</w:t>
      </w:r>
      <w:r w:rsidRPr="000E1DF3">
        <w:rPr>
          <w:rFonts w:eastAsia="Calibri"/>
          <w:sz w:val="28"/>
          <w:szCs w:val="28"/>
        </w:rPr>
        <w:t xml:space="preserve">, к которым </w:t>
      </w:r>
      <w:r w:rsidRPr="000E1DF3">
        <w:rPr>
          <w:rFonts w:eastAsia="Calibri"/>
          <w:sz w:val="28"/>
          <w:szCs w:val="28"/>
        </w:rPr>
        <w:lastRenderedPageBreak/>
        <w:t xml:space="preserve">предъявляются обязательные требования (далее </w:t>
      </w:r>
      <w:r>
        <w:rPr>
          <w:rFonts w:eastAsia="Calibri"/>
          <w:sz w:val="28"/>
          <w:szCs w:val="28"/>
        </w:rPr>
        <w:t>–</w:t>
      </w:r>
      <w:r w:rsidRPr="000E1DF3">
        <w:rPr>
          <w:rFonts w:eastAsia="Calibri"/>
          <w:sz w:val="28"/>
          <w:szCs w:val="28"/>
        </w:rPr>
        <w:t xml:space="preserve"> производственные объекты).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Должностным лицом контрольного органа, уполномоченным принимать решения о проведении контрольных (надзорных) мероприятий, является заместитель руководителя контрольного органа.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имени контрольного органа государственный контроль вправе осуществлять: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контрольного органа, в должностные обязанности которого в соответствии с должностным регламентом входит осуществление полномочий по государственному контролю (далее – должностные обязанности), являющийся главным государственным инспектором Кировской области в области охраны окружающей среды;</w:t>
      </w:r>
    </w:p>
    <w:p w:rsidR="00E6209C" w:rsidRPr="0008143E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контрольного органа, в соответствии                           с должностными обязанностями являющийся заместителем главного государственного инспектора Кировской области в области охраны </w:t>
      </w:r>
      <w:r w:rsidRPr="0008143E">
        <w:rPr>
          <w:sz w:val="28"/>
          <w:szCs w:val="28"/>
        </w:rPr>
        <w:t>окружающей среды;</w:t>
      </w:r>
    </w:p>
    <w:p w:rsidR="00E6209C" w:rsidRPr="00163729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144EC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 xml:space="preserve">контрольного органа </w:t>
      </w:r>
      <w:r w:rsidRPr="009144E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                              </w:t>
      </w:r>
      <w:r w:rsidRPr="009144EC">
        <w:rPr>
          <w:sz w:val="28"/>
          <w:szCs w:val="28"/>
        </w:rPr>
        <w:t>с должностными обязанностями.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Должностным лицом учреждения, уполномоченным принимать решение о </w:t>
      </w:r>
      <w:r w:rsidR="00105DD5">
        <w:rPr>
          <w:rFonts w:eastAsia="Calibri"/>
          <w:sz w:val="28"/>
          <w:szCs w:val="28"/>
        </w:rPr>
        <w:t xml:space="preserve"> </w:t>
      </w:r>
      <w:r w:rsidRPr="00105DD5">
        <w:rPr>
          <w:rFonts w:eastAsia="Calibri"/>
          <w:sz w:val="28"/>
          <w:szCs w:val="28"/>
        </w:rPr>
        <w:t>проведении контрольных (надзорных) мероприятий, является заместитель руководителя</w:t>
      </w:r>
      <w:r w:rsidR="00973AE4" w:rsidRPr="00105DD5">
        <w:rPr>
          <w:rFonts w:eastAsia="Calibri"/>
          <w:sz w:val="28"/>
          <w:szCs w:val="28"/>
        </w:rPr>
        <w:t xml:space="preserve"> контрольного органа</w:t>
      </w:r>
      <w:r w:rsidRPr="00105DD5">
        <w:rPr>
          <w:rFonts w:eastAsia="Calibri"/>
          <w:sz w:val="28"/>
          <w:szCs w:val="28"/>
        </w:rPr>
        <w:t>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имени учреждения государственный контроль вправе осуществлять: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заместитель руководителя учреждения, в соответствии                                  с должностными обязанностями являющийся государственным инспектором в области охраны окружающей среды;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должностные лица учреждений, в должностные обязанности которых в соответствии с должностной инструкцией входит осуществление </w:t>
      </w:r>
      <w:r>
        <w:rPr>
          <w:rFonts w:eastAsia="Calibri"/>
          <w:sz w:val="28"/>
          <w:szCs w:val="28"/>
        </w:rPr>
        <w:lastRenderedPageBreak/>
        <w:t>полномочий государственного контроля, в том числе проведение профилактических мероприятий и контрольных (надзорных) мероприятий.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Должностные лица, указанные в пунктах 5 и 6 настоящего Положения, в объеме проводимых контрольных (надзорных) действий наряду с правами, установленными Федеральным </w:t>
      </w:r>
      <w:hyperlink r:id="rId8" w:history="1">
        <w:r w:rsidRPr="004F32D2">
          <w:rPr>
            <w:rFonts w:eastAsia="Calibri"/>
            <w:sz w:val="28"/>
            <w:szCs w:val="28"/>
          </w:rPr>
          <w:t>законом</w:t>
        </w:r>
      </w:hyperlink>
      <w:r w:rsidRPr="004F32D2">
        <w:rPr>
          <w:sz w:val="28"/>
          <w:szCs w:val="28"/>
        </w:rPr>
        <w:t xml:space="preserve"> от 31.07.</w:t>
      </w:r>
      <w:r>
        <w:rPr>
          <w:sz w:val="28"/>
          <w:szCs w:val="28"/>
        </w:rPr>
        <w:t xml:space="preserve">2020             № 248-ФЗ </w:t>
      </w:r>
      <w:r w:rsidRPr="004F32D2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                      от 31.07.2020 № 248-ФЗ), в пределах установленной компетенции имеют право: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запрашивать в целях проверки у граждан, находящихся на особо охраняемых природных территориях, разрешение на право пребывания                   на указанных особо охраняемых природных территориях и в границах охранных зон указанных особо охраняемых природных территорий;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производить в границах охраняемых природных территорий                          и их охранных зон досмотр транспортных средств, личных вещей граждан;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D42C8">
        <w:rPr>
          <w:rFonts w:eastAsia="Calibri"/>
          <w:sz w:val="28"/>
          <w:szCs w:val="28"/>
        </w:rPr>
        <w:t>проверять наличие разрешения на хранен</w:t>
      </w:r>
      <w:r>
        <w:rPr>
          <w:rFonts w:eastAsia="Calibri"/>
          <w:sz w:val="28"/>
          <w:szCs w:val="28"/>
        </w:rPr>
        <w:t>ие и ношение охотничьего оружия,</w:t>
      </w:r>
      <w:r w:rsidRPr="003D42C8">
        <w:rPr>
          <w:rFonts w:eastAsia="Calibri"/>
          <w:sz w:val="28"/>
          <w:szCs w:val="28"/>
        </w:rPr>
        <w:t xml:space="preserve"> имеющиеся у граждан орудия и продукцию природопользования.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Должностные лица, указанные в пунктах 5 и 6 настоящего Положения, наряду с решениями, принимаемыми в процессе                                  и по результатам проведения контрольных (надзорных) мероприятий, установленных Федеральным </w:t>
      </w:r>
      <w:hyperlink r:id="rId9" w:history="1">
        <w:r w:rsidRPr="00F9766F">
          <w:rPr>
            <w:rFonts w:eastAsia="Calibri"/>
            <w:sz w:val="28"/>
            <w:szCs w:val="28"/>
          </w:rPr>
          <w:t>законом</w:t>
        </w:r>
      </w:hyperlink>
      <w:r w:rsidRPr="009579B2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31.07.2020 № 248-ФЗ, в пределах установленной компетенции имеют право: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изымать у граждан, нарушивших законодательство                                Российской Федерации об особо охраняемых природных территориях, продукцию  и орудия незаконного природопользования, транспортные средства и соответствующие документы;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направлять в соответствующие органы местного самоуправления Кировской области уведомления о выявлении самовольной постройки                       по фактам размещения объекта капитального строительства на земельном </w:t>
      </w:r>
      <w:r>
        <w:rPr>
          <w:rFonts w:eastAsia="Calibri"/>
          <w:sz w:val="28"/>
          <w:szCs w:val="28"/>
        </w:rPr>
        <w:lastRenderedPageBreak/>
        <w:t>участке в границах особо охраняемой природной территории,                              ее функциональной зоны или охранной зоны, режим особой охраны которых не допускает размещени</w:t>
      </w:r>
      <w:r w:rsidR="003D7321">
        <w:rPr>
          <w:rFonts w:eastAsia="Calibri"/>
          <w:sz w:val="28"/>
          <w:szCs w:val="28"/>
        </w:rPr>
        <w:t xml:space="preserve">я </w:t>
      </w:r>
      <w:r>
        <w:rPr>
          <w:rFonts w:eastAsia="Calibri"/>
          <w:sz w:val="28"/>
          <w:szCs w:val="28"/>
        </w:rPr>
        <w:t>объекта капитального строительства;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4923ED">
        <w:rPr>
          <w:rFonts w:eastAsia="Calibri"/>
          <w:sz w:val="28"/>
          <w:szCs w:val="28"/>
        </w:rPr>
        <w:t xml:space="preserve">предъявлять иски физическим и </w:t>
      </w:r>
      <w:r>
        <w:rPr>
          <w:rFonts w:eastAsia="Calibri"/>
          <w:sz w:val="28"/>
          <w:szCs w:val="28"/>
        </w:rPr>
        <w:t>контролируемым лицам о взыскании в </w:t>
      </w:r>
      <w:r w:rsidRPr="004923ED">
        <w:rPr>
          <w:rFonts w:eastAsia="Calibri"/>
          <w:sz w:val="28"/>
          <w:szCs w:val="28"/>
        </w:rPr>
        <w:t xml:space="preserve">пользу </w:t>
      </w:r>
      <w:r w:rsidRPr="00760EDA">
        <w:rPr>
          <w:rFonts w:eastAsia="Calibri"/>
          <w:sz w:val="28"/>
          <w:szCs w:val="28"/>
        </w:rPr>
        <w:t>особо охраняемых природных территорий</w:t>
      </w:r>
      <w:r w:rsidRPr="004923ED">
        <w:rPr>
          <w:rFonts w:eastAsia="Calibri"/>
          <w:sz w:val="28"/>
          <w:szCs w:val="28"/>
        </w:rPr>
        <w:t xml:space="preserve"> средств в счет возмещения ущерба, нанесенного природным комплексам и объектам </w:t>
      </w:r>
      <w:r w:rsidRPr="00760EDA">
        <w:rPr>
          <w:rFonts w:eastAsia="Calibri"/>
          <w:sz w:val="28"/>
          <w:szCs w:val="28"/>
        </w:rPr>
        <w:t>особо охраняемых природных территорий</w:t>
      </w:r>
      <w:r w:rsidRPr="004923ED">
        <w:rPr>
          <w:rFonts w:eastAsia="Calibri"/>
          <w:sz w:val="28"/>
          <w:szCs w:val="28"/>
        </w:rPr>
        <w:t xml:space="preserve"> вследствие нарушений установленного режима </w:t>
      </w:r>
      <w:r w:rsidRPr="00760EDA">
        <w:rPr>
          <w:rFonts w:eastAsia="Calibri"/>
          <w:sz w:val="28"/>
          <w:szCs w:val="28"/>
        </w:rPr>
        <w:t>особо охраняемых природных территорий</w:t>
      </w:r>
      <w:r w:rsidRPr="004923ED">
        <w:rPr>
          <w:rFonts w:eastAsia="Calibri"/>
          <w:sz w:val="28"/>
          <w:szCs w:val="28"/>
        </w:rPr>
        <w:t>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задерживать в границах особо охраняемых природных территорий                      и их охранных зон граждан, нарушивших законодательство Российской Федерации об особо охраняемых природных территориях, и доставлять указанных граждан в правоохранительные органы.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Pr="00F9766F">
        <w:rPr>
          <w:rFonts w:eastAsia="Calibri"/>
          <w:sz w:val="28"/>
          <w:szCs w:val="28"/>
        </w:rPr>
        <w:t xml:space="preserve">Учет объектов государственного </w:t>
      </w:r>
      <w:r>
        <w:rPr>
          <w:rFonts w:eastAsia="Calibri"/>
          <w:sz w:val="28"/>
          <w:szCs w:val="28"/>
        </w:rPr>
        <w:t>контроля</w:t>
      </w:r>
      <w:r w:rsidRPr="00F9766F">
        <w:rPr>
          <w:rFonts w:eastAsia="Calibri"/>
          <w:sz w:val="28"/>
          <w:szCs w:val="28"/>
        </w:rPr>
        <w:t xml:space="preserve"> осуществляется </w:t>
      </w:r>
      <w:r>
        <w:rPr>
          <w:rFonts w:eastAsia="Calibri"/>
          <w:sz w:val="28"/>
          <w:szCs w:val="28"/>
        </w:rPr>
        <w:t xml:space="preserve">                      </w:t>
      </w:r>
      <w:r w:rsidRPr="00F9766F">
        <w:rPr>
          <w:rFonts w:eastAsia="Calibri"/>
          <w:sz w:val="28"/>
          <w:szCs w:val="28"/>
        </w:rPr>
        <w:t xml:space="preserve">при ведении государственного кадастра особо охраняемых природных территорий </w:t>
      </w:r>
      <w:r>
        <w:rPr>
          <w:rFonts w:eastAsia="Calibri"/>
          <w:sz w:val="28"/>
          <w:szCs w:val="28"/>
        </w:rPr>
        <w:t xml:space="preserve">регионального </w:t>
      </w:r>
      <w:r w:rsidRPr="00F9766F">
        <w:rPr>
          <w:rFonts w:eastAsia="Calibri"/>
          <w:sz w:val="28"/>
          <w:szCs w:val="28"/>
        </w:rPr>
        <w:t>значения.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 Система оценки и управления рисками при осуществлении государственного контроля в отношении объектов государственного контроля контрольным органом не применяется. Плановые контрольные (надзорные) мероприятия не проводятся.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466DFF">
        <w:rPr>
          <w:rFonts w:eastAsia="Calibri"/>
          <w:sz w:val="28"/>
          <w:szCs w:val="28"/>
        </w:rPr>
        <w:t xml:space="preserve">неплановые контрольные (надзорные) мероприятия проводятся </w:t>
      </w:r>
      <w:r>
        <w:rPr>
          <w:rFonts w:eastAsia="Calibri"/>
          <w:sz w:val="28"/>
          <w:szCs w:val="28"/>
        </w:rPr>
        <w:t xml:space="preserve">                  </w:t>
      </w:r>
      <w:r w:rsidRPr="00466DFF">
        <w:rPr>
          <w:rFonts w:eastAsia="Calibri"/>
          <w:sz w:val="28"/>
          <w:szCs w:val="28"/>
        </w:rPr>
        <w:t xml:space="preserve">с учетом особенностей, установленных </w:t>
      </w:r>
      <w:hyperlink r:id="rId10" w:history="1">
        <w:r w:rsidRPr="00466DFF">
          <w:rPr>
            <w:rFonts w:eastAsia="Calibri"/>
            <w:sz w:val="28"/>
            <w:szCs w:val="28"/>
          </w:rPr>
          <w:t>статьями 61</w:t>
        </w:r>
      </w:hyperlink>
      <w:r w:rsidRPr="00466DFF">
        <w:rPr>
          <w:rFonts w:eastAsia="Calibri"/>
          <w:sz w:val="28"/>
          <w:szCs w:val="28"/>
        </w:rPr>
        <w:t xml:space="preserve"> и </w:t>
      </w:r>
      <w:hyperlink r:id="rId11" w:history="1">
        <w:r w:rsidRPr="00466DFF">
          <w:rPr>
            <w:rFonts w:eastAsia="Calibri"/>
            <w:sz w:val="28"/>
            <w:szCs w:val="28"/>
          </w:rPr>
          <w:t>66</w:t>
        </w:r>
      </w:hyperlink>
      <w:r w:rsidRPr="00466DFF">
        <w:rPr>
          <w:rFonts w:eastAsia="Calibri"/>
          <w:sz w:val="28"/>
          <w:szCs w:val="28"/>
        </w:rPr>
        <w:t xml:space="preserve"> Федерального закона</w:t>
      </w:r>
      <w:r>
        <w:rPr>
          <w:rFonts w:eastAsia="Calibri"/>
          <w:sz w:val="28"/>
          <w:szCs w:val="28"/>
        </w:rPr>
        <w:t xml:space="preserve"> от 31.07.2020 № 248-ФЗ.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</w:t>
      </w:r>
      <w:r w:rsidRPr="00355C6A">
        <w:rPr>
          <w:rFonts w:eastAsia="Calibri"/>
          <w:sz w:val="28"/>
          <w:szCs w:val="28"/>
        </w:rPr>
        <w:t xml:space="preserve">В рамках осуществления государственного </w:t>
      </w:r>
      <w:r>
        <w:rPr>
          <w:rFonts w:eastAsia="Calibri"/>
          <w:sz w:val="28"/>
          <w:szCs w:val="28"/>
        </w:rPr>
        <w:t>контроля</w:t>
      </w:r>
      <w:r w:rsidRPr="00355C6A">
        <w:rPr>
          <w:rFonts w:eastAsia="Calibri"/>
          <w:sz w:val="28"/>
          <w:szCs w:val="28"/>
        </w:rPr>
        <w:t xml:space="preserve"> проводятся следующие профилактические мероприятия: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55C6A">
        <w:rPr>
          <w:rFonts w:eastAsia="Calibri"/>
          <w:sz w:val="28"/>
          <w:szCs w:val="28"/>
        </w:rPr>
        <w:t>информирование;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55C6A">
        <w:rPr>
          <w:rFonts w:eastAsia="Calibri"/>
          <w:sz w:val="28"/>
          <w:szCs w:val="28"/>
        </w:rPr>
        <w:t>обобщение правоприменительной практики;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55C6A">
        <w:rPr>
          <w:rFonts w:eastAsia="Calibri"/>
          <w:sz w:val="28"/>
          <w:szCs w:val="28"/>
        </w:rPr>
        <w:t>объявление предостережения</w:t>
      </w:r>
      <w:r>
        <w:rPr>
          <w:rFonts w:eastAsia="Calibri"/>
          <w:sz w:val="28"/>
          <w:szCs w:val="28"/>
        </w:rPr>
        <w:t xml:space="preserve"> </w:t>
      </w:r>
      <w:r w:rsidRPr="00355C6A">
        <w:rPr>
          <w:rFonts w:eastAsia="Calibri"/>
          <w:sz w:val="28"/>
          <w:szCs w:val="28"/>
        </w:rPr>
        <w:t>о недопустимости нарушения обязательных требований</w:t>
      </w:r>
      <w:r>
        <w:rPr>
          <w:rFonts w:eastAsia="Calibri"/>
          <w:sz w:val="28"/>
          <w:szCs w:val="28"/>
        </w:rPr>
        <w:t xml:space="preserve"> (далее – предостережение);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55C6A">
        <w:rPr>
          <w:rFonts w:eastAsia="Calibri"/>
          <w:sz w:val="28"/>
          <w:szCs w:val="28"/>
        </w:rPr>
        <w:t>консультирование;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55C6A">
        <w:rPr>
          <w:rFonts w:eastAsia="Calibri"/>
          <w:sz w:val="28"/>
          <w:szCs w:val="28"/>
        </w:rPr>
        <w:lastRenderedPageBreak/>
        <w:t>профилактический визит.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12. </w:t>
      </w:r>
      <w:r>
        <w:rPr>
          <w:sz w:val="28"/>
          <w:szCs w:val="28"/>
        </w:rPr>
        <w:t>Контрольный орган осуществляет информирование контролируемых лиц и иных заинтересованных лиц по вопросам соблюдения обязательных требований</w:t>
      </w:r>
      <w:r w:rsidR="00A048DD">
        <w:rPr>
          <w:sz w:val="28"/>
          <w:szCs w:val="28"/>
        </w:rPr>
        <w:t xml:space="preserve"> в соответствии с положениями статьи 46 Федерального закона от 31.07.2020 № 248-ФЗ</w:t>
      </w:r>
      <w:r>
        <w:rPr>
          <w:sz w:val="28"/>
          <w:szCs w:val="28"/>
        </w:rPr>
        <w:t>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контрольного органа </w:t>
      </w:r>
      <w:r w:rsidRPr="00E6209C">
        <w:rPr>
          <w:sz w:val="28"/>
          <w:szCs w:val="28"/>
        </w:rPr>
        <w:t>(</w:t>
      </w:r>
      <w:hyperlink r:id="rId12" w:history="1">
        <w:r w:rsidRPr="00E6209C">
          <w:rPr>
            <w:rStyle w:val="a5"/>
            <w:color w:val="auto"/>
            <w:sz w:val="28"/>
            <w:szCs w:val="28"/>
            <w:u w:val="none"/>
          </w:rPr>
          <w:t>https://priroda.kirovreg.ru/</w:t>
        </w:r>
      </w:hyperlink>
      <w:r w:rsidRPr="00E6209C">
        <w:rPr>
          <w:sz w:val="28"/>
          <w:szCs w:val="28"/>
        </w:rPr>
        <w:t>) в</w:t>
      </w:r>
      <w:r>
        <w:rPr>
          <w:sz w:val="28"/>
          <w:szCs w:val="28"/>
        </w:rPr>
        <w:t xml:space="preserve"> информационно-телекоммуникационной сети «Интернет» (далее – сайт контрольного органа), в средствах массовой информации, через личные кабинеты контролируемых лиц                                        в государственных информационных системах (при их наличии) и в иных формах.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13. </w:t>
      </w:r>
      <w:r w:rsidRPr="00355C6A">
        <w:rPr>
          <w:rFonts w:eastAsia="Calibri"/>
          <w:sz w:val="28"/>
          <w:szCs w:val="28"/>
        </w:rPr>
        <w:t xml:space="preserve">Доклад, содержащий </w:t>
      </w:r>
      <w:r w:rsidRPr="00105DD5">
        <w:rPr>
          <w:rFonts w:eastAsia="Calibri"/>
          <w:sz w:val="28"/>
          <w:szCs w:val="28"/>
        </w:rPr>
        <w:t>результаты обобщения правоприменительной практики контрольного органа</w:t>
      </w:r>
      <w:r w:rsidR="00105DD5" w:rsidRPr="00105DD5">
        <w:rPr>
          <w:rFonts w:eastAsia="Calibri"/>
          <w:sz w:val="28"/>
          <w:szCs w:val="28"/>
        </w:rPr>
        <w:t xml:space="preserve"> (далее – доклад)</w:t>
      </w:r>
      <w:r w:rsidRPr="00105DD5">
        <w:rPr>
          <w:rFonts w:eastAsia="Calibri"/>
          <w:sz w:val="28"/>
          <w:szCs w:val="28"/>
        </w:rPr>
        <w:t>,</w:t>
      </w:r>
      <w:r w:rsidR="00105DD5" w:rsidRPr="00105DD5">
        <w:rPr>
          <w:rFonts w:eastAsia="Calibri"/>
          <w:sz w:val="28"/>
          <w:szCs w:val="28"/>
        </w:rPr>
        <w:t xml:space="preserve"> </w:t>
      </w:r>
      <w:r w:rsidRPr="00355C6A">
        <w:rPr>
          <w:rFonts w:eastAsia="Calibri"/>
          <w:sz w:val="28"/>
          <w:szCs w:val="28"/>
        </w:rPr>
        <w:t xml:space="preserve">готовится </w:t>
      </w:r>
      <w:r>
        <w:rPr>
          <w:rFonts w:eastAsia="Calibri"/>
          <w:sz w:val="28"/>
          <w:szCs w:val="28"/>
        </w:rPr>
        <w:t xml:space="preserve"> </w:t>
      </w:r>
      <w:r w:rsidRPr="00355C6A">
        <w:rPr>
          <w:rFonts w:eastAsia="Calibri"/>
          <w:sz w:val="28"/>
          <w:szCs w:val="28"/>
        </w:rPr>
        <w:t xml:space="preserve">с периодичностью не реже </w:t>
      </w:r>
      <w:r>
        <w:rPr>
          <w:rFonts w:eastAsia="Calibri"/>
          <w:sz w:val="28"/>
          <w:szCs w:val="28"/>
        </w:rPr>
        <w:t xml:space="preserve">одного </w:t>
      </w:r>
      <w:r w:rsidRPr="00355C6A">
        <w:rPr>
          <w:rFonts w:eastAsia="Calibri"/>
          <w:sz w:val="28"/>
          <w:szCs w:val="28"/>
        </w:rPr>
        <w:t xml:space="preserve">раза в год. </w:t>
      </w:r>
      <w:r>
        <w:rPr>
          <w:rFonts w:eastAsia="Calibri"/>
          <w:sz w:val="28"/>
          <w:szCs w:val="28"/>
        </w:rPr>
        <w:t>Д</w:t>
      </w:r>
      <w:r w:rsidRPr="00355C6A">
        <w:rPr>
          <w:rFonts w:eastAsia="Calibri"/>
          <w:sz w:val="28"/>
          <w:szCs w:val="28"/>
        </w:rPr>
        <w:t xml:space="preserve">оклад утверждается и размещается на </w:t>
      </w:r>
      <w:r>
        <w:rPr>
          <w:rFonts w:eastAsia="Calibri"/>
          <w:sz w:val="28"/>
          <w:szCs w:val="28"/>
        </w:rPr>
        <w:t>сайте контрольного органа</w:t>
      </w:r>
      <w:r w:rsidRPr="00355C6A">
        <w:rPr>
          <w:rFonts w:eastAsia="Calibri"/>
          <w:sz w:val="28"/>
          <w:szCs w:val="28"/>
        </w:rPr>
        <w:t xml:space="preserve"> до 1 апреля года, следующего за отчетным годом.</w:t>
      </w:r>
    </w:p>
    <w:p w:rsidR="000B68C8" w:rsidRDefault="00E6209C" w:rsidP="000B68C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14. </w:t>
      </w:r>
      <w:r w:rsidR="000B68C8" w:rsidRPr="00761D1D">
        <w:rPr>
          <w:sz w:val="28"/>
          <w:szCs w:val="28"/>
        </w:rPr>
        <w:t xml:space="preserve">В случае наличия у </w:t>
      </w:r>
      <w:r w:rsidR="000B68C8">
        <w:rPr>
          <w:sz w:val="28"/>
          <w:szCs w:val="28"/>
        </w:rPr>
        <w:t>контрольного</w:t>
      </w:r>
      <w:r w:rsidR="000B68C8" w:rsidRPr="00761D1D">
        <w:rPr>
          <w:sz w:val="28"/>
          <w:szCs w:val="28"/>
        </w:rPr>
        <w:t xml:space="preserve">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0B68C8">
        <w:rPr>
          <w:sz w:val="28"/>
          <w:szCs w:val="28"/>
        </w:rPr>
        <w:t>контрольный</w:t>
      </w:r>
      <w:r w:rsidR="000B68C8" w:rsidRPr="00761D1D">
        <w:rPr>
          <w:sz w:val="28"/>
          <w:szCs w:val="28"/>
        </w:rPr>
        <w:t xml:space="preserve"> орган объявляет контролируемому лицу предостережение и предлагает принять меры по обеспечению соблюдения обязательных требований.</w:t>
      </w:r>
    </w:p>
    <w:p w:rsidR="000B68C8" w:rsidRDefault="000B68C8" w:rsidP="000B68C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>Предостережение объявляется и направляется контролируемому лицу в порядке, предусмотренном</w:t>
      </w:r>
      <w:r>
        <w:rPr>
          <w:sz w:val="28"/>
          <w:szCs w:val="28"/>
        </w:rPr>
        <w:t xml:space="preserve"> статьей 49</w:t>
      </w:r>
      <w:r w:rsidRPr="00761D1D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761D1D">
        <w:rPr>
          <w:sz w:val="28"/>
          <w:szCs w:val="28"/>
        </w:rPr>
        <w:t xml:space="preserve"> </w:t>
      </w:r>
      <w:hyperlink r:id="rId13" w:history="1">
        <w:r w:rsidRPr="00761D1D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61D1D">
        <w:rPr>
          <w:sz w:val="28"/>
          <w:szCs w:val="28"/>
        </w:rPr>
        <w:t xml:space="preserve"> </w:t>
      </w:r>
      <w:r>
        <w:rPr>
          <w:sz w:val="28"/>
          <w:szCs w:val="28"/>
        </w:rPr>
        <w:t>от 31.07.2020                         № 248-ФЗ</w:t>
      </w:r>
      <w:r w:rsidRPr="00761D1D">
        <w:rPr>
          <w:sz w:val="28"/>
          <w:szCs w:val="28"/>
        </w:rPr>
        <w:t>.</w:t>
      </w:r>
    </w:p>
    <w:p w:rsidR="000B68C8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55C6A">
        <w:rPr>
          <w:rFonts w:eastAsia="Calibri"/>
          <w:sz w:val="28"/>
          <w:szCs w:val="28"/>
        </w:rPr>
        <w:lastRenderedPageBreak/>
        <w:t xml:space="preserve">Контролируемое лицо вправе после </w:t>
      </w:r>
      <w:r>
        <w:rPr>
          <w:rFonts w:eastAsia="Calibri"/>
          <w:sz w:val="28"/>
          <w:szCs w:val="28"/>
        </w:rPr>
        <w:t>объявления</w:t>
      </w:r>
      <w:r w:rsidRPr="00355C6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предостережения </w:t>
      </w:r>
      <w:r w:rsidRPr="00355C6A">
        <w:rPr>
          <w:rFonts w:eastAsia="Calibri"/>
          <w:sz w:val="28"/>
          <w:szCs w:val="28"/>
        </w:rPr>
        <w:t>подать</w:t>
      </w:r>
      <w:r>
        <w:rPr>
          <w:rFonts w:eastAsia="Calibri"/>
          <w:sz w:val="28"/>
          <w:szCs w:val="28"/>
        </w:rPr>
        <w:t xml:space="preserve"> </w:t>
      </w:r>
      <w:r w:rsidRPr="00355C6A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контрольный</w:t>
      </w:r>
      <w:r w:rsidRPr="00355C6A">
        <w:rPr>
          <w:rFonts w:eastAsia="Calibri"/>
          <w:sz w:val="28"/>
          <w:szCs w:val="28"/>
        </w:rPr>
        <w:t xml:space="preserve"> орган возражение в отношении предостережения</w:t>
      </w:r>
      <w:r>
        <w:rPr>
          <w:rFonts w:eastAsia="Calibri"/>
          <w:sz w:val="28"/>
          <w:szCs w:val="28"/>
        </w:rPr>
        <w:t xml:space="preserve"> (далее – возражение)</w:t>
      </w:r>
      <w:r w:rsidRPr="00355C6A">
        <w:rPr>
          <w:rFonts w:eastAsia="Calibri"/>
          <w:sz w:val="28"/>
          <w:szCs w:val="28"/>
        </w:rPr>
        <w:t xml:space="preserve"> не позднее 30 дней со дня получения </w:t>
      </w:r>
      <w:r w:rsidR="003D7321">
        <w:rPr>
          <w:rFonts w:eastAsia="Calibri"/>
          <w:sz w:val="28"/>
          <w:szCs w:val="28"/>
        </w:rPr>
        <w:t xml:space="preserve">                                   </w:t>
      </w:r>
      <w:r w:rsidRPr="00355C6A">
        <w:rPr>
          <w:rFonts w:eastAsia="Calibri"/>
          <w:sz w:val="28"/>
          <w:szCs w:val="28"/>
        </w:rPr>
        <w:t xml:space="preserve">им предостережения. </w:t>
      </w:r>
      <w:r>
        <w:rPr>
          <w:rFonts w:eastAsia="Calibri"/>
          <w:sz w:val="28"/>
          <w:szCs w:val="28"/>
        </w:rPr>
        <w:t xml:space="preserve">Возражение </w:t>
      </w:r>
      <w:r w:rsidRPr="00355C6A">
        <w:rPr>
          <w:rFonts w:eastAsia="Calibri"/>
          <w:sz w:val="28"/>
          <w:szCs w:val="28"/>
        </w:rPr>
        <w:t xml:space="preserve">рассматривается </w:t>
      </w:r>
      <w:r>
        <w:rPr>
          <w:rFonts w:eastAsia="Calibri"/>
          <w:sz w:val="28"/>
          <w:szCs w:val="28"/>
        </w:rPr>
        <w:t>контрольным</w:t>
      </w:r>
      <w:r w:rsidRPr="00355C6A">
        <w:rPr>
          <w:rFonts w:eastAsia="Calibri"/>
          <w:sz w:val="28"/>
          <w:szCs w:val="28"/>
        </w:rPr>
        <w:t xml:space="preserve"> органом </w:t>
      </w:r>
      <w:r>
        <w:rPr>
          <w:rFonts w:eastAsia="Calibri"/>
          <w:sz w:val="28"/>
          <w:szCs w:val="28"/>
        </w:rPr>
        <w:t xml:space="preserve">             </w:t>
      </w:r>
      <w:r w:rsidRPr="00355C6A">
        <w:rPr>
          <w:rFonts w:eastAsia="Calibri"/>
          <w:sz w:val="28"/>
          <w:szCs w:val="28"/>
        </w:rPr>
        <w:t>в течение 30 дней со дня его получения</w:t>
      </w:r>
      <w:r w:rsidR="00166FEC">
        <w:rPr>
          <w:rFonts w:eastAsia="Calibri"/>
          <w:sz w:val="28"/>
          <w:szCs w:val="28"/>
        </w:rPr>
        <w:t>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55C6A">
        <w:rPr>
          <w:rFonts w:eastAsia="Calibri"/>
          <w:sz w:val="28"/>
          <w:szCs w:val="28"/>
        </w:rPr>
        <w:t xml:space="preserve">Контролируемому лицу направляется ответ с информацией </w:t>
      </w:r>
      <w:r w:rsidR="000B68C8">
        <w:rPr>
          <w:rFonts w:eastAsia="Calibri"/>
          <w:sz w:val="28"/>
          <w:szCs w:val="28"/>
        </w:rPr>
        <w:t xml:space="preserve">                         </w:t>
      </w:r>
      <w:r w:rsidRPr="00355C6A">
        <w:rPr>
          <w:rFonts w:eastAsia="Calibri"/>
          <w:sz w:val="28"/>
          <w:szCs w:val="28"/>
        </w:rPr>
        <w:t xml:space="preserve">о согласии или несогласии с возражением. В случае несогласия </w:t>
      </w:r>
      <w:r w:rsidR="000B68C8">
        <w:rPr>
          <w:rFonts w:eastAsia="Calibri"/>
          <w:sz w:val="28"/>
          <w:szCs w:val="28"/>
        </w:rPr>
        <w:t xml:space="preserve">                            </w:t>
      </w:r>
      <w:r w:rsidRPr="00355C6A">
        <w:rPr>
          <w:rFonts w:eastAsia="Calibri"/>
          <w:sz w:val="28"/>
          <w:szCs w:val="28"/>
        </w:rPr>
        <w:t>с возражением указываются соответствующие обоснования.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15. </w:t>
      </w:r>
      <w:r w:rsidRPr="00355C6A">
        <w:rPr>
          <w:rFonts w:eastAsia="Calibri"/>
          <w:sz w:val="28"/>
          <w:szCs w:val="28"/>
        </w:rPr>
        <w:t xml:space="preserve">Консультирование осуществляется должностными лицами </w:t>
      </w:r>
      <w:r>
        <w:rPr>
          <w:rFonts w:eastAsia="Calibri"/>
          <w:sz w:val="28"/>
          <w:szCs w:val="28"/>
        </w:rPr>
        <w:t>контрольного</w:t>
      </w:r>
      <w:r w:rsidRPr="00355C6A">
        <w:rPr>
          <w:rFonts w:eastAsia="Calibri"/>
          <w:sz w:val="28"/>
          <w:szCs w:val="28"/>
        </w:rPr>
        <w:t xml:space="preserve"> органа по телефону, посредством видео-конференц-связи, </w:t>
      </w:r>
      <w:r>
        <w:rPr>
          <w:rFonts w:eastAsia="Calibri"/>
          <w:sz w:val="28"/>
          <w:szCs w:val="28"/>
        </w:rPr>
        <w:t xml:space="preserve">                   </w:t>
      </w:r>
      <w:r w:rsidRPr="00355C6A">
        <w:rPr>
          <w:rFonts w:eastAsia="Calibri"/>
          <w:sz w:val="28"/>
          <w:szCs w:val="28"/>
        </w:rPr>
        <w:t xml:space="preserve">на личном приеме еженедельно в сроки, определенные руководителем </w:t>
      </w:r>
      <w:r>
        <w:rPr>
          <w:rFonts w:eastAsia="Calibri"/>
          <w:sz w:val="28"/>
          <w:szCs w:val="28"/>
        </w:rPr>
        <w:t>контрольного органа</w:t>
      </w:r>
      <w:r w:rsidRPr="00355C6A">
        <w:rPr>
          <w:rFonts w:eastAsia="Calibri"/>
          <w:sz w:val="28"/>
          <w:szCs w:val="28"/>
        </w:rPr>
        <w:t>, директором учреждения, либо в ходе проведения профилактического мероприятия, контрольного (надзорного) мероприятия. При проведении консультирования осущ</w:t>
      </w:r>
      <w:r>
        <w:rPr>
          <w:rFonts w:eastAsia="Calibri"/>
          <w:sz w:val="28"/>
          <w:szCs w:val="28"/>
        </w:rPr>
        <w:t>ествляется аудио-                                     или видеозапись.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55C6A">
        <w:rPr>
          <w:rFonts w:eastAsia="Calibri"/>
          <w:sz w:val="28"/>
          <w:szCs w:val="28"/>
        </w:rPr>
        <w:t>Консультирование (в том числе в письменной форме) осуществляется по вопросам соб</w:t>
      </w:r>
      <w:r>
        <w:rPr>
          <w:rFonts w:eastAsia="Calibri"/>
          <w:sz w:val="28"/>
          <w:szCs w:val="28"/>
        </w:rPr>
        <w:t>людения обязательных требований.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55C6A">
        <w:rPr>
          <w:rFonts w:eastAsia="Calibri"/>
          <w:sz w:val="28"/>
          <w:szCs w:val="28"/>
        </w:rPr>
        <w:t>В случае если контролируемым лицом представлен письменный запрос о предоставлении письменного ответа по вопросам консультирования, консульти</w:t>
      </w:r>
      <w:r>
        <w:rPr>
          <w:rFonts w:eastAsia="Calibri"/>
          <w:sz w:val="28"/>
          <w:szCs w:val="28"/>
        </w:rPr>
        <w:t>рование осуществляется контрольным</w:t>
      </w:r>
      <w:r w:rsidRPr="00355C6A">
        <w:rPr>
          <w:rFonts w:eastAsia="Calibri"/>
          <w:sz w:val="28"/>
          <w:szCs w:val="28"/>
        </w:rPr>
        <w:t xml:space="preserve"> органом в письменной форме.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55C6A">
        <w:rPr>
          <w:rFonts w:eastAsia="Calibri"/>
          <w:sz w:val="28"/>
          <w:szCs w:val="28"/>
        </w:rPr>
        <w:t xml:space="preserve">При консультировании в письменной форме должны соблюдаться требования, установленные Федеральным </w:t>
      </w:r>
      <w:hyperlink r:id="rId14" w:history="1">
        <w:r w:rsidRPr="00355C6A">
          <w:rPr>
            <w:rFonts w:eastAsia="Calibri"/>
            <w:sz w:val="28"/>
            <w:szCs w:val="28"/>
          </w:rPr>
          <w:t>законом</w:t>
        </w:r>
      </w:hyperlink>
      <w:r w:rsidRPr="00DE50FC">
        <w:rPr>
          <w:rFonts w:eastAsia="Calibri"/>
          <w:sz w:val="28"/>
          <w:szCs w:val="28"/>
        </w:rPr>
        <w:t xml:space="preserve"> от</w:t>
      </w:r>
      <w:r>
        <w:rPr>
          <w:rFonts w:eastAsia="Calibri"/>
          <w:sz w:val="28"/>
          <w:szCs w:val="28"/>
        </w:rPr>
        <w:t xml:space="preserve"> 02.05.2006 № 59-ФЗ</w:t>
      </w:r>
      <w:r w:rsidRPr="00355C6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355C6A">
        <w:rPr>
          <w:rFonts w:eastAsia="Calibri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eastAsia="Calibri"/>
          <w:sz w:val="28"/>
          <w:szCs w:val="28"/>
        </w:rPr>
        <w:t>»</w:t>
      </w:r>
      <w:r w:rsidRPr="00355C6A">
        <w:rPr>
          <w:rFonts w:eastAsia="Calibri"/>
          <w:sz w:val="28"/>
          <w:szCs w:val="28"/>
        </w:rPr>
        <w:t>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355C6A">
        <w:rPr>
          <w:rFonts w:eastAsia="Calibri"/>
          <w:sz w:val="28"/>
          <w:szCs w:val="28"/>
        </w:rPr>
        <w:t xml:space="preserve">В случае поступления </w:t>
      </w:r>
      <w:r>
        <w:rPr>
          <w:rFonts w:eastAsia="Calibri"/>
          <w:sz w:val="28"/>
          <w:szCs w:val="28"/>
        </w:rPr>
        <w:t>пяти</w:t>
      </w:r>
      <w:r w:rsidRPr="00355C6A">
        <w:rPr>
          <w:rFonts w:eastAsia="Calibri"/>
          <w:sz w:val="28"/>
          <w:szCs w:val="28"/>
        </w:rPr>
        <w:t xml:space="preserve"> и более однотипных</w:t>
      </w:r>
      <w:r>
        <w:rPr>
          <w:rFonts w:eastAsia="Calibri"/>
          <w:sz w:val="28"/>
          <w:szCs w:val="28"/>
        </w:rPr>
        <w:t xml:space="preserve"> обращений контролируемых лиц (</w:t>
      </w:r>
      <w:r w:rsidRPr="00355C6A">
        <w:rPr>
          <w:rFonts w:eastAsia="Calibri"/>
          <w:sz w:val="28"/>
          <w:szCs w:val="28"/>
        </w:rPr>
        <w:t>их представителей</w:t>
      </w:r>
      <w:r>
        <w:rPr>
          <w:rFonts w:eastAsia="Calibri"/>
          <w:sz w:val="28"/>
          <w:szCs w:val="28"/>
        </w:rPr>
        <w:t>)</w:t>
      </w:r>
      <w:r w:rsidRPr="00355C6A">
        <w:rPr>
          <w:rFonts w:eastAsia="Calibri"/>
          <w:sz w:val="28"/>
          <w:szCs w:val="28"/>
        </w:rPr>
        <w:t xml:space="preserve"> консультирование осуществляется посредством размещения на </w:t>
      </w:r>
      <w:r>
        <w:rPr>
          <w:rFonts w:eastAsia="Calibri"/>
          <w:sz w:val="28"/>
          <w:szCs w:val="28"/>
        </w:rPr>
        <w:t>сайте контрольного органа</w:t>
      </w:r>
      <w:r w:rsidRPr="00355C6A">
        <w:rPr>
          <w:rFonts w:eastAsia="Calibri"/>
          <w:sz w:val="28"/>
          <w:szCs w:val="28"/>
        </w:rPr>
        <w:t xml:space="preserve"> письменного разъяснения, подписанного уполномочен</w:t>
      </w:r>
      <w:r>
        <w:rPr>
          <w:rFonts w:eastAsia="Calibri"/>
          <w:sz w:val="28"/>
          <w:szCs w:val="28"/>
        </w:rPr>
        <w:t>ным должностным лицом контрольного</w:t>
      </w:r>
      <w:r w:rsidRPr="00355C6A">
        <w:rPr>
          <w:rFonts w:eastAsia="Calibri"/>
          <w:sz w:val="28"/>
          <w:szCs w:val="28"/>
        </w:rPr>
        <w:t xml:space="preserve"> органа.</w:t>
      </w:r>
    </w:p>
    <w:p w:rsidR="00E6209C" w:rsidRDefault="000B68C8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16. </w:t>
      </w:r>
      <w:r w:rsidR="00E6209C">
        <w:rPr>
          <w:rFonts w:eastAsia="Calibri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 w:rsidR="00A048DD">
        <w:rPr>
          <w:rFonts w:eastAsia="Calibri"/>
          <w:sz w:val="28"/>
          <w:szCs w:val="28"/>
        </w:rPr>
        <w:t xml:space="preserve"> </w:t>
      </w:r>
      <w:r w:rsidR="00A048DD">
        <w:rPr>
          <w:sz w:val="28"/>
          <w:szCs w:val="28"/>
        </w:rPr>
        <w:t>в соответствии                                 с положениями статьи 52 Федерального закона от 31.07.2020 № 248-ФЗ</w:t>
      </w:r>
      <w:r w:rsidR="00E6209C">
        <w:rPr>
          <w:rFonts w:eastAsia="Calibri"/>
          <w:sz w:val="28"/>
          <w:szCs w:val="28"/>
        </w:rPr>
        <w:t xml:space="preserve">. </w:t>
      </w:r>
      <w:r w:rsidR="00A048DD">
        <w:rPr>
          <w:rFonts w:eastAsia="Calibri"/>
          <w:sz w:val="28"/>
          <w:szCs w:val="28"/>
        </w:rPr>
        <w:t xml:space="preserve">                </w:t>
      </w:r>
      <w:r w:rsidR="00E6209C">
        <w:rPr>
          <w:rFonts w:eastAsia="Calibri"/>
          <w:sz w:val="28"/>
          <w:szCs w:val="28"/>
        </w:rPr>
        <w:t xml:space="preserve">В ходе профилактического визита контролируемое лицо информируется </w:t>
      </w:r>
      <w:r w:rsidR="00A048DD">
        <w:rPr>
          <w:rFonts w:eastAsia="Calibri"/>
          <w:sz w:val="28"/>
          <w:szCs w:val="28"/>
        </w:rPr>
        <w:t xml:space="preserve">             </w:t>
      </w:r>
      <w:r w:rsidR="00E6209C">
        <w:rPr>
          <w:rFonts w:eastAsia="Calibri"/>
          <w:sz w:val="28"/>
          <w:szCs w:val="28"/>
        </w:rPr>
        <w:t xml:space="preserve">об обязательных требованиях, предъявляемых к его деятельности либо </w:t>
      </w:r>
      <w:r w:rsidR="00A048DD">
        <w:rPr>
          <w:rFonts w:eastAsia="Calibri"/>
          <w:sz w:val="28"/>
          <w:szCs w:val="28"/>
        </w:rPr>
        <w:t xml:space="preserve">                </w:t>
      </w:r>
      <w:r w:rsidR="00E6209C">
        <w:rPr>
          <w:rFonts w:eastAsia="Calibri"/>
          <w:sz w:val="28"/>
          <w:szCs w:val="28"/>
        </w:rPr>
        <w:t xml:space="preserve">к принадлежащим ему объектам </w:t>
      </w:r>
      <w:r w:rsidR="003E7A8A">
        <w:rPr>
          <w:rFonts w:eastAsia="Calibri"/>
          <w:sz w:val="28"/>
          <w:szCs w:val="28"/>
        </w:rPr>
        <w:t xml:space="preserve">государственного </w:t>
      </w:r>
      <w:r w:rsidR="00E6209C">
        <w:rPr>
          <w:rFonts w:eastAsia="Calibri"/>
          <w:sz w:val="28"/>
          <w:szCs w:val="28"/>
        </w:rPr>
        <w:t>контроля.</w:t>
      </w:r>
      <w:bookmarkStart w:id="0" w:name="P121"/>
      <w:bookmarkEnd w:id="0"/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760EDA">
        <w:rPr>
          <w:rFonts w:eastAsia="Calibri"/>
          <w:sz w:val="28"/>
          <w:szCs w:val="28"/>
        </w:rPr>
        <w:t xml:space="preserve">рофилактический визит проводится в течение </w:t>
      </w:r>
      <w:r>
        <w:rPr>
          <w:rFonts w:eastAsia="Calibri"/>
          <w:sz w:val="28"/>
          <w:szCs w:val="28"/>
        </w:rPr>
        <w:t>одного</w:t>
      </w:r>
      <w:r w:rsidRPr="00760EDA">
        <w:rPr>
          <w:rFonts w:eastAsia="Calibri"/>
          <w:sz w:val="28"/>
          <w:szCs w:val="28"/>
        </w:rPr>
        <w:t xml:space="preserve"> рабочего дня. </w:t>
      </w:r>
      <w:r>
        <w:rPr>
          <w:rFonts w:eastAsia="Calibri"/>
          <w:sz w:val="28"/>
          <w:szCs w:val="28"/>
        </w:rPr>
        <w:t xml:space="preserve">                  </w:t>
      </w:r>
      <w:r w:rsidRPr="00760EDA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о </w:t>
      </w:r>
      <w:r w:rsidRPr="00760EDA">
        <w:rPr>
          <w:rFonts w:eastAsia="Calibri"/>
          <w:sz w:val="28"/>
          <w:szCs w:val="28"/>
        </w:rPr>
        <w:t xml:space="preserve">ходатайству должностного лица, проводящего профилактический визит, руководитель контрольного (надзорного) органа может продлить срок проведения профилактического визита на срок не более </w:t>
      </w:r>
      <w:r>
        <w:rPr>
          <w:rFonts w:eastAsia="Calibri"/>
          <w:sz w:val="28"/>
          <w:szCs w:val="28"/>
        </w:rPr>
        <w:t>трех</w:t>
      </w:r>
      <w:r w:rsidRPr="00760EDA">
        <w:rPr>
          <w:rFonts w:eastAsia="Calibri"/>
          <w:sz w:val="28"/>
          <w:szCs w:val="28"/>
        </w:rPr>
        <w:t xml:space="preserve"> рабочих дней.</w:t>
      </w:r>
    </w:p>
    <w:p w:rsidR="0033373D" w:rsidRDefault="000B68C8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Обязательные профилактические визиты проводятся в отношении контролируемых лиц, приступающих к осуществлению деятельности                          на объектах государственного контроля, но не позднее одного года                        с момента начала такой деятельности.</w:t>
      </w:r>
    </w:p>
    <w:p w:rsidR="0033373D" w:rsidRDefault="0033373D" w:rsidP="0033373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В ходе профилактического визита (обязательного профилактического визита) должностным лицом </w:t>
      </w:r>
      <w:r>
        <w:rPr>
          <w:sz w:val="28"/>
          <w:szCs w:val="28"/>
        </w:rPr>
        <w:t>контрольного</w:t>
      </w:r>
      <w:r w:rsidRPr="00761D1D">
        <w:rPr>
          <w:sz w:val="28"/>
          <w:szCs w:val="28"/>
        </w:rPr>
        <w:t xml:space="preserve"> органа может осуществляться консультирование контролируемого лица в порядке, установленном </w:t>
      </w:r>
      <w:r>
        <w:rPr>
          <w:sz w:val="28"/>
          <w:szCs w:val="28"/>
        </w:rPr>
        <w:t xml:space="preserve"> </w:t>
      </w:r>
      <w:hyperlink r:id="rId15" w:history="1">
        <w:r w:rsidRPr="00761D1D">
          <w:rPr>
            <w:sz w:val="28"/>
            <w:szCs w:val="28"/>
          </w:rPr>
          <w:t>статьей 50</w:t>
        </w:r>
      </w:hyperlink>
      <w:r w:rsidRPr="00761D1D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31.07.2020 № 248-ФЗ</w:t>
      </w:r>
      <w:r w:rsidRPr="00761D1D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               </w:t>
      </w:r>
      <w:hyperlink w:anchor="P131" w:history="1">
        <w:r w:rsidRPr="00761D1D">
          <w:rPr>
            <w:sz w:val="28"/>
            <w:szCs w:val="28"/>
          </w:rPr>
          <w:t>пунктом 1</w:t>
        </w:r>
        <w:r w:rsidR="00753F5F">
          <w:rPr>
            <w:sz w:val="28"/>
            <w:szCs w:val="28"/>
          </w:rPr>
          <w:t>5</w:t>
        </w:r>
      </w:hyperlink>
      <w:r w:rsidRPr="00761D1D">
        <w:rPr>
          <w:sz w:val="28"/>
          <w:szCs w:val="28"/>
        </w:rPr>
        <w:t xml:space="preserve"> настоящего Положения.</w:t>
      </w:r>
    </w:p>
    <w:p w:rsidR="0033373D" w:rsidRDefault="0033373D" w:rsidP="0033373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О проведении обязательного профилактического визита контролируемое лицо уведомляется </w:t>
      </w:r>
      <w:r>
        <w:rPr>
          <w:sz w:val="28"/>
          <w:szCs w:val="28"/>
        </w:rPr>
        <w:t>контрольным</w:t>
      </w:r>
      <w:r w:rsidRPr="00761D1D">
        <w:rPr>
          <w:sz w:val="28"/>
          <w:szCs w:val="28"/>
        </w:rPr>
        <w:t xml:space="preserve"> органом не позднее чем за </w:t>
      </w:r>
      <w:r>
        <w:rPr>
          <w:sz w:val="28"/>
          <w:szCs w:val="28"/>
        </w:rPr>
        <w:t>пять</w:t>
      </w:r>
      <w:r w:rsidRPr="00761D1D">
        <w:rPr>
          <w:sz w:val="28"/>
          <w:szCs w:val="28"/>
        </w:rPr>
        <w:t xml:space="preserve"> рабочих дней до дня его проведения.</w:t>
      </w:r>
    </w:p>
    <w:p w:rsidR="0033373D" w:rsidRDefault="0033373D" w:rsidP="0033373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>
        <w:rPr>
          <w:sz w:val="28"/>
          <w:szCs w:val="28"/>
        </w:rPr>
        <w:t>контрольный</w:t>
      </w:r>
      <w:r w:rsidRPr="00761D1D">
        <w:rPr>
          <w:sz w:val="28"/>
          <w:szCs w:val="28"/>
        </w:rPr>
        <w:t xml:space="preserve"> орган, направивший уведомление о проведении обязательного профилактического визита, не позднее чем за </w:t>
      </w:r>
      <w:r>
        <w:rPr>
          <w:sz w:val="28"/>
          <w:szCs w:val="28"/>
        </w:rPr>
        <w:t>три</w:t>
      </w:r>
      <w:r w:rsidRPr="00761D1D">
        <w:rPr>
          <w:sz w:val="28"/>
          <w:szCs w:val="28"/>
        </w:rPr>
        <w:t xml:space="preserve"> рабочих дня до дня его проведения.</w:t>
      </w:r>
    </w:p>
    <w:p w:rsidR="0033373D" w:rsidRDefault="0033373D" w:rsidP="0033373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61D1D">
        <w:rPr>
          <w:sz w:val="28"/>
          <w:szCs w:val="28"/>
        </w:rPr>
        <w:t xml:space="preserve">При профилактическом визите (обязательном профилактическом визите) контролируемым лицам не выдаются предписания об устранении </w:t>
      </w:r>
      <w:r w:rsidRPr="00761D1D">
        <w:rPr>
          <w:sz w:val="28"/>
          <w:szCs w:val="28"/>
        </w:rPr>
        <w:lastRenderedPageBreak/>
        <w:t>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33373D" w:rsidRPr="00110314" w:rsidRDefault="0033373D" w:rsidP="0033373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0314">
        <w:rPr>
          <w:sz w:val="28"/>
          <w:szCs w:val="28"/>
        </w:rPr>
        <w:t>В случае, если при проведении профилактического</w:t>
      </w:r>
      <w:r>
        <w:rPr>
          <w:sz w:val="28"/>
          <w:szCs w:val="28"/>
        </w:rPr>
        <w:t xml:space="preserve"> визита установлено, что объект</w:t>
      </w:r>
      <w:r w:rsidR="00753F5F">
        <w:rPr>
          <w:sz w:val="28"/>
          <w:szCs w:val="28"/>
        </w:rPr>
        <w:t xml:space="preserve"> государственного</w:t>
      </w:r>
      <w:r>
        <w:rPr>
          <w:sz w:val="28"/>
          <w:szCs w:val="28"/>
        </w:rPr>
        <w:t xml:space="preserve"> контроля представляе</w:t>
      </w:r>
      <w:r w:rsidRPr="00110314">
        <w:rPr>
          <w:sz w:val="28"/>
          <w:szCs w:val="28"/>
        </w:rPr>
        <w:t xml:space="preserve">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sz w:val="28"/>
          <w:szCs w:val="28"/>
        </w:rPr>
        <w:t>должностное лицо</w:t>
      </w:r>
      <w:r w:rsidRPr="00110314">
        <w:rPr>
          <w:sz w:val="28"/>
          <w:szCs w:val="28"/>
        </w:rPr>
        <w:t xml:space="preserve"> незамедлительно направляет информацию об этом уполномоченному должностному лицу контрольного (надзорного) органа для принятия решения о проведении контрольных (надзорных) мероприятий.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17</w:t>
      </w:r>
      <w:r w:rsidRPr="00146E3A">
        <w:rPr>
          <w:rFonts w:eastAsia="Calibri"/>
          <w:sz w:val="28"/>
          <w:szCs w:val="28"/>
        </w:rPr>
        <w:t xml:space="preserve">. В рамках осуществления государственного </w:t>
      </w:r>
      <w:r>
        <w:rPr>
          <w:rFonts w:eastAsia="Calibri"/>
          <w:sz w:val="28"/>
          <w:szCs w:val="28"/>
        </w:rPr>
        <w:t>контроля</w:t>
      </w:r>
      <w:r w:rsidRPr="00146E3A">
        <w:rPr>
          <w:rFonts w:eastAsia="Calibri"/>
          <w:sz w:val="28"/>
          <w:szCs w:val="28"/>
        </w:rPr>
        <w:t xml:space="preserve"> проводятся следующие виды контрольных (надзорных) мероприятий: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инспекционный визит;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рейдовый осмотр;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наблюдение за соблюдением обязательных требований;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выездное обследование.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18. </w:t>
      </w:r>
      <w:r w:rsidRPr="00146E3A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ходе</w:t>
      </w:r>
      <w:r w:rsidRPr="00146E3A">
        <w:rPr>
          <w:rFonts w:eastAsia="Calibri"/>
          <w:sz w:val="28"/>
          <w:szCs w:val="28"/>
        </w:rPr>
        <w:t xml:space="preserve"> инспекционного визита проводятся следующие контрольные (надзорные) действия: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осмотр;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опрос;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получение письменных объяснений;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инструментальное обследование;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государственного </w:t>
      </w:r>
      <w:r>
        <w:rPr>
          <w:rFonts w:eastAsia="Calibri"/>
          <w:sz w:val="28"/>
          <w:szCs w:val="28"/>
        </w:rPr>
        <w:t>контроля</w:t>
      </w:r>
      <w:r w:rsidRPr="00146E3A">
        <w:rPr>
          <w:rFonts w:eastAsia="Calibri"/>
          <w:sz w:val="28"/>
          <w:szCs w:val="28"/>
        </w:rPr>
        <w:t>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19. </w:t>
      </w:r>
      <w:r w:rsidRPr="00146E3A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ходе</w:t>
      </w:r>
      <w:r w:rsidRPr="00146E3A">
        <w:rPr>
          <w:rFonts w:eastAsia="Calibri"/>
          <w:sz w:val="28"/>
          <w:szCs w:val="28"/>
        </w:rPr>
        <w:t xml:space="preserve"> рейдового осмотра проводятся следующие контрольные (надзорные) действия: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lastRenderedPageBreak/>
        <w:t>осмотр;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досмотр;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опрос;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получение письменных объяснений;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истребование документов;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отбор проб (образцов);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инструментальное обследование;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испытание;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экспертиза.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20. В ходе наблюдения за соблюдением обязательных требований провод</w:t>
      </w:r>
      <w:r w:rsidR="00973AE4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тся сбор, анализ данных об объектах</w:t>
      </w:r>
      <w:r w:rsidR="003E7A8A">
        <w:rPr>
          <w:rFonts w:eastAsia="Calibri"/>
          <w:sz w:val="28"/>
          <w:szCs w:val="28"/>
        </w:rPr>
        <w:t xml:space="preserve"> государственного</w:t>
      </w:r>
      <w:r>
        <w:rPr>
          <w:rFonts w:eastAsia="Calibri"/>
          <w:sz w:val="28"/>
          <w:szCs w:val="28"/>
        </w:rPr>
        <w:t xml:space="preserve"> контроля, имеющихся у контрольного органа, в том числе данных, которые поступают в ходе межведомственного информационного взаимодействия.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</w:t>
      </w:r>
      <w:r w:rsidRPr="00146E3A">
        <w:rPr>
          <w:rFonts w:eastAsia="Calibri"/>
          <w:sz w:val="28"/>
          <w:szCs w:val="28"/>
        </w:rPr>
        <w:t xml:space="preserve">. В </w:t>
      </w:r>
      <w:r>
        <w:rPr>
          <w:rFonts w:eastAsia="Calibri"/>
          <w:sz w:val="28"/>
          <w:szCs w:val="28"/>
        </w:rPr>
        <w:t>ходе</w:t>
      </w:r>
      <w:r w:rsidRPr="00146E3A">
        <w:rPr>
          <w:rFonts w:eastAsia="Calibri"/>
          <w:sz w:val="28"/>
          <w:szCs w:val="28"/>
        </w:rPr>
        <w:t xml:space="preserve"> выездного обследования осуществляется осмотр общедоступных (открытых для посещения неограниченным кругом лиц) производственных объектов.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22</w:t>
      </w:r>
      <w:r w:rsidRPr="00146E3A">
        <w:rPr>
          <w:rFonts w:eastAsia="Calibri"/>
          <w:sz w:val="28"/>
          <w:szCs w:val="28"/>
        </w:rPr>
        <w:t xml:space="preserve">. Отбор проб (образцов) осуществляется непосредственно в ходе проведения контрольного (надзорного) мероприятия должностным лицом, его проводящим, или экспертом (специалистом), привлеченным </w:t>
      </w:r>
      <w:r>
        <w:rPr>
          <w:rFonts w:eastAsia="Calibri"/>
          <w:sz w:val="28"/>
          <w:szCs w:val="28"/>
        </w:rPr>
        <w:t xml:space="preserve">                             </w:t>
      </w:r>
      <w:r w:rsidRPr="00146E3A">
        <w:rPr>
          <w:rFonts w:eastAsia="Calibri"/>
          <w:sz w:val="28"/>
          <w:szCs w:val="28"/>
        </w:rPr>
        <w:t>к проведению контрольного (надзорного) мероприятия.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Отбор проб (образцов) включает в себя последовательность следующих действий: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определение (выбор) проб (образцов), подлежащих отбору, и точек отбора</w:t>
      </w:r>
      <w:r>
        <w:rPr>
          <w:rFonts w:eastAsia="Calibri"/>
          <w:sz w:val="28"/>
          <w:szCs w:val="28"/>
        </w:rPr>
        <w:t xml:space="preserve"> проб (образцов)</w:t>
      </w:r>
      <w:r w:rsidRPr="00146E3A">
        <w:rPr>
          <w:rFonts w:eastAsia="Calibri"/>
          <w:sz w:val="28"/>
          <w:szCs w:val="28"/>
        </w:rPr>
        <w:t>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 xml:space="preserve">определение метода отбора проб (образцов), подготовка </w:t>
      </w:r>
      <w:r>
        <w:rPr>
          <w:rFonts w:eastAsia="Calibri"/>
          <w:sz w:val="28"/>
          <w:szCs w:val="28"/>
        </w:rPr>
        <w:t xml:space="preserve">                            </w:t>
      </w:r>
      <w:r w:rsidRPr="00146E3A">
        <w:rPr>
          <w:rFonts w:eastAsia="Calibri"/>
          <w:sz w:val="28"/>
          <w:szCs w:val="28"/>
        </w:rPr>
        <w:t>или обработка проб (образцов) вещества, материала или продукции в целях получения требуемых проб (образцов);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отбор проб (образцов) и их упаковка.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lastRenderedPageBreak/>
        <w:t>Способ упаковки отобранной пробы (образца) должен обеспечивать ее сохранность и пригодность для дальнейшего соответствующего исследования, испытания, экспертизы.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 xml:space="preserve">Непосредственно после отбора проб (образцов) на месте </w:t>
      </w:r>
      <w:r w:rsidR="00105DD5">
        <w:rPr>
          <w:rFonts w:eastAsia="Calibri"/>
          <w:sz w:val="28"/>
          <w:szCs w:val="28"/>
        </w:rPr>
        <w:t xml:space="preserve">отбора проб </w:t>
      </w:r>
      <w:r w:rsidR="00225F09">
        <w:rPr>
          <w:rFonts w:eastAsia="Calibri"/>
          <w:sz w:val="28"/>
          <w:szCs w:val="28"/>
        </w:rPr>
        <w:t xml:space="preserve">(образцов) </w:t>
      </w:r>
      <w:r w:rsidRPr="00146E3A">
        <w:rPr>
          <w:rFonts w:eastAsia="Calibri"/>
          <w:sz w:val="28"/>
          <w:szCs w:val="28"/>
        </w:rPr>
        <w:t>должностным лицом, проводящим контрольное (надзорное) мероприятие, составляется протокол отбора проб (образцов)</w:t>
      </w:r>
      <w:r>
        <w:rPr>
          <w:rFonts w:eastAsia="Calibri"/>
          <w:sz w:val="28"/>
          <w:szCs w:val="28"/>
        </w:rPr>
        <w:t xml:space="preserve"> (далее – протокол)</w:t>
      </w:r>
      <w:r w:rsidRPr="00146E3A">
        <w:rPr>
          <w:rFonts w:eastAsia="Calibri"/>
          <w:sz w:val="28"/>
          <w:szCs w:val="28"/>
        </w:rPr>
        <w:t>, в котором указываются: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номер, дата и место составления протокола;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 xml:space="preserve">порядковый номер каждой пробы (образца) (если их отобрано более </w:t>
      </w:r>
      <w:r>
        <w:rPr>
          <w:rFonts w:eastAsia="Calibri"/>
          <w:sz w:val="28"/>
          <w:szCs w:val="28"/>
        </w:rPr>
        <w:t xml:space="preserve"> двух</w:t>
      </w:r>
      <w:r w:rsidRPr="00146E3A">
        <w:rPr>
          <w:rFonts w:eastAsia="Calibri"/>
          <w:sz w:val="28"/>
          <w:szCs w:val="28"/>
        </w:rPr>
        <w:t xml:space="preserve"> проб</w:t>
      </w:r>
      <w:r>
        <w:rPr>
          <w:rFonts w:eastAsia="Calibri"/>
          <w:sz w:val="28"/>
          <w:szCs w:val="28"/>
        </w:rPr>
        <w:t xml:space="preserve"> (образцов</w:t>
      </w:r>
      <w:r w:rsidRPr="00146E3A">
        <w:rPr>
          <w:rFonts w:eastAsia="Calibri"/>
          <w:sz w:val="28"/>
          <w:szCs w:val="28"/>
        </w:rPr>
        <w:t>);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 xml:space="preserve">наименование продукции, предмета, </w:t>
      </w:r>
      <w:r>
        <w:rPr>
          <w:rFonts w:eastAsia="Calibri"/>
          <w:sz w:val="28"/>
          <w:szCs w:val="28"/>
        </w:rPr>
        <w:t>проба (образец) которых отобрана (отобран)</w:t>
      </w:r>
      <w:r w:rsidRPr="00146E3A">
        <w:rPr>
          <w:rFonts w:eastAsia="Calibri"/>
          <w:sz w:val="28"/>
          <w:szCs w:val="28"/>
        </w:rPr>
        <w:t>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дата и место отбора пробы</w:t>
      </w:r>
      <w:r>
        <w:rPr>
          <w:rFonts w:eastAsia="Calibri"/>
          <w:sz w:val="28"/>
          <w:szCs w:val="28"/>
        </w:rPr>
        <w:t xml:space="preserve"> (образца)</w:t>
      </w:r>
      <w:r w:rsidRPr="00146E3A">
        <w:rPr>
          <w:rFonts w:eastAsia="Calibri"/>
          <w:sz w:val="28"/>
          <w:szCs w:val="28"/>
        </w:rPr>
        <w:t>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методика отбора проб (образцов);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номер единицы тары, из которой отобрана</w:t>
      </w:r>
      <w:r>
        <w:rPr>
          <w:rFonts w:eastAsia="Calibri"/>
          <w:sz w:val="28"/>
          <w:szCs w:val="28"/>
        </w:rPr>
        <w:t xml:space="preserve"> (отобран)</w:t>
      </w:r>
      <w:r w:rsidRPr="00146E3A">
        <w:rPr>
          <w:rFonts w:eastAsia="Calibri"/>
          <w:sz w:val="28"/>
          <w:szCs w:val="28"/>
        </w:rPr>
        <w:t xml:space="preserve"> проба</w:t>
      </w:r>
      <w:r>
        <w:rPr>
          <w:rFonts w:eastAsia="Calibri"/>
          <w:sz w:val="28"/>
          <w:szCs w:val="28"/>
        </w:rPr>
        <w:t xml:space="preserve"> (образец)</w:t>
      </w:r>
      <w:r w:rsidRPr="00146E3A">
        <w:rPr>
          <w:rFonts w:eastAsia="Calibri"/>
          <w:sz w:val="28"/>
          <w:szCs w:val="28"/>
        </w:rPr>
        <w:t>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масса, объем или число проб</w:t>
      </w:r>
      <w:r>
        <w:rPr>
          <w:rFonts w:eastAsia="Calibri"/>
          <w:sz w:val="28"/>
          <w:szCs w:val="28"/>
        </w:rPr>
        <w:t xml:space="preserve"> (образцов)</w:t>
      </w:r>
      <w:r w:rsidRPr="00146E3A">
        <w:rPr>
          <w:rFonts w:eastAsia="Calibri"/>
          <w:sz w:val="28"/>
          <w:szCs w:val="28"/>
        </w:rPr>
        <w:t>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срок и условия хранения пробы</w:t>
      </w:r>
      <w:r>
        <w:rPr>
          <w:rFonts w:eastAsia="Calibri"/>
          <w:sz w:val="28"/>
          <w:szCs w:val="28"/>
        </w:rPr>
        <w:t xml:space="preserve"> (образца)</w:t>
      </w:r>
      <w:r w:rsidRPr="00146E3A">
        <w:rPr>
          <w:rFonts w:eastAsia="Calibri"/>
          <w:sz w:val="28"/>
          <w:szCs w:val="28"/>
        </w:rPr>
        <w:t xml:space="preserve"> до испытаний;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цель направления пробы</w:t>
      </w:r>
      <w:r>
        <w:rPr>
          <w:rFonts w:eastAsia="Calibri"/>
          <w:sz w:val="28"/>
          <w:szCs w:val="28"/>
        </w:rPr>
        <w:t xml:space="preserve"> (образца)</w:t>
      </w:r>
      <w:r w:rsidRPr="00146E3A">
        <w:rPr>
          <w:rFonts w:eastAsia="Calibri"/>
          <w:sz w:val="28"/>
          <w:szCs w:val="28"/>
        </w:rPr>
        <w:t>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 xml:space="preserve">название и адрес </w:t>
      </w:r>
      <w:r>
        <w:rPr>
          <w:rFonts w:eastAsia="Calibri"/>
          <w:sz w:val="28"/>
          <w:szCs w:val="28"/>
        </w:rPr>
        <w:t>контролируемого лица</w:t>
      </w:r>
      <w:r w:rsidRPr="00146E3A">
        <w:rPr>
          <w:rFonts w:eastAsia="Calibri"/>
          <w:sz w:val="28"/>
          <w:szCs w:val="28"/>
        </w:rPr>
        <w:t xml:space="preserve"> (поставщика, приемщика </w:t>
      </w:r>
      <w:r>
        <w:rPr>
          <w:rFonts w:eastAsia="Calibri"/>
          <w:sz w:val="28"/>
          <w:szCs w:val="28"/>
        </w:rPr>
        <w:t xml:space="preserve">                      </w:t>
      </w:r>
      <w:r w:rsidRPr="00146E3A">
        <w:rPr>
          <w:rFonts w:eastAsia="Calibri"/>
          <w:sz w:val="28"/>
          <w:szCs w:val="28"/>
        </w:rPr>
        <w:t xml:space="preserve">или </w:t>
      </w:r>
      <w:r w:rsidR="003D7321">
        <w:rPr>
          <w:rFonts w:eastAsia="Calibri"/>
          <w:sz w:val="28"/>
          <w:szCs w:val="28"/>
        </w:rPr>
        <w:t>контрольного органа</w:t>
      </w:r>
      <w:r w:rsidRPr="00146E3A">
        <w:rPr>
          <w:rFonts w:eastAsia="Calibri"/>
          <w:sz w:val="28"/>
          <w:szCs w:val="28"/>
        </w:rPr>
        <w:t>), по поручению которого проводится отбор проб</w:t>
      </w:r>
      <w:r>
        <w:rPr>
          <w:rFonts w:eastAsia="Calibri"/>
          <w:sz w:val="28"/>
          <w:szCs w:val="28"/>
        </w:rPr>
        <w:t xml:space="preserve"> (образцов)</w:t>
      </w:r>
      <w:r w:rsidRPr="00146E3A">
        <w:rPr>
          <w:rFonts w:eastAsia="Calibri"/>
          <w:sz w:val="28"/>
          <w:szCs w:val="28"/>
        </w:rPr>
        <w:t xml:space="preserve"> или выборок;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фамилии, инициалы и должности лиц, отобравших пробу</w:t>
      </w:r>
      <w:r>
        <w:rPr>
          <w:rFonts w:eastAsia="Calibri"/>
          <w:sz w:val="28"/>
          <w:szCs w:val="28"/>
        </w:rPr>
        <w:t xml:space="preserve"> (образец)</w:t>
      </w:r>
      <w:r w:rsidRPr="00146E3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</w:t>
      </w:r>
      <w:r w:rsidRPr="00146E3A">
        <w:rPr>
          <w:rFonts w:eastAsia="Calibri"/>
          <w:sz w:val="28"/>
          <w:szCs w:val="28"/>
        </w:rPr>
        <w:t>и составивших протокол;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 xml:space="preserve">сведения о контролируемом лице </w:t>
      </w:r>
      <w:r>
        <w:rPr>
          <w:rFonts w:eastAsia="Calibri"/>
          <w:sz w:val="28"/>
          <w:szCs w:val="28"/>
        </w:rPr>
        <w:t>(</w:t>
      </w:r>
      <w:r w:rsidRPr="00146E3A">
        <w:rPr>
          <w:rFonts w:eastAsia="Calibri"/>
          <w:sz w:val="28"/>
          <w:szCs w:val="28"/>
        </w:rPr>
        <w:t>его представителе</w:t>
      </w:r>
      <w:r>
        <w:rPr>
          <w:rFonts w:eastAsia="Calibri"/>
          <w:sz w:val="28"/>
          <w:szCs w:val="28"/>
        </w:rPr>
        <w:t>)</w:t>
      </w:r>
      <w:r w:rsidRPr="00146E3A">
        <w:rPr>
          <w:rFonts w:eastAsia="Calibri"/>
          <w:sz w:val="28"/>
          <w:szCs w:val="28"/>
        </w:rPr>
        <w:t>, присутствующ</w:t>
      </w:r>
      <w:r>
        <w:rPr>
          <w:rFonts w:eastAsia="Calibri"/>
          <w:sz w:val="28"/>
          <w:szCs w:val="28"/>
        </w:rPr>
        <w:t>ем</w:t>
      </w:r>
      <w:r w:rsidRPr="00146E3A">
        <w:rPr>
          <w:rFonts w:eastAsia="Calibri"/>
          <w:sz w:val="28"/>
          <w:szCs w:val="28"/>
        </w:rPr>
        <w:t xml:space="preserve"> при отборе проб (образцов);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иные сведения, имеющие значение для идентификации проб (образцов).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Отобранные пробы (о</w:t>
      </w:r>
      <w:r>
        <w:rPr>
          <w:rFonts w:eastAsia="Calibri"/>
          <w:sz w:val="28"/>
          <w:szCs w:val="28"/>
        </w:rPr>
        <w:t>бразцы) прилагаются к протоколу.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lastRenderedPageBreak/>
        <w:t xml:space="preserve">Протокол прилагается к акту контрольного (надзорного) мероприятия, копия протокола вручается контролируемому лицу </w:t>
      </w:r>
      <w:r>
        <w:rPr>
          <w:rFonts w:eastAsia="Calibri"/>
          <w:sz w:val="28"/>
          <w:szCs w:val="28"/>
        </w:rPr>
        <w:t xml:space="preserve">                     (</w:t>
      </w:r>
      <w:r w:rsidRPr="00146E3A">
        <w:rPr>
          <w:rFonts w:eastAsia="Calibri"/>
          <w:sz w:val="28"/>
          <w:szCs w:val="28"/>
        </w:rPr>
        <w:t>его представителю</w:t>
      </w:r>
      <w:r>
        <w:rPr>
          <w:rFonts w:eastAsia="Calibri"/>
          <w:sz w:val="28"/>
          <w:szCs w:val="28"/>
        </w:rPr>
        <w:t>)</w:t>
      </w:r>
      <w:r w:rsidRPr="00146E3A">
        <w:rPr>
          <w:rFonts w:eastAsia="Calibri"/>
          <w:sz w:val="28"/>
          <w:szCs w:val="28"/>
        </w:rPr>
        <w:t>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Отбор проб (образцов) при проведении контрольных (надзорных) мероприятий в отсу</w:t>
      </w:r>
      <w:r>
        <w:rPr>
          <w:rFonts w:eastAsia="Calibri"/>
          <w:sz w:val="28"/>
          <w:szCs w:val="28"/>
        </w:rPr>
        <w:t>тствие контролируемого лица (</w:t>
      </w:r>
      <w:r w:rsidRPr="00146E3A">
        <w:rPr>
          <w:rFonts w:eastAsia="Calibri"/>
          <w:sz w:val="28"/>
          <w:szCs w:val="28"/>
        </w:rPr>
        <w:t>его представителя</w:t>
      </w:r>
      <w:r>
        <w:rPr>
          <w:rFonts w:eastAsia="Calibri"/>
          <w:sz w:val="28"/>
          <w:szCs w:val="28"/>
        </w:rPr>
        <w:t>)</w:t>
      </w:r>
      <w:r w:rsidR="00973AE4">
        <w:rPr>
          <w:rFonts w:eastAsia="Calibri"/>
          <w:sz w:val="28"/>
          <w:szCs w:val="28"/>
        </w:rPr>
        <w:t xml:space="preserve"> осуществляется</w:t>
      </w:r>
      <w:r w:rsidRPr="00146E3A">
        <w:rPr>
          <w:rFonts w:eastAsia="Calibri"/>
          <w:sz w:val="28"/>
          <w:szCs w:val="28"/>
        </w:rPr>
        <w:t xml:space="preserve"> с обязательным использованием видеозаписи.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Отбор проб (образцов) производится с использованием ручного инструмента без изъятия или ухудшения качественных характеристик предметов, подвергнутых отбору проб (образцов).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46E3A">
        <w:rPr>
          <w:rFonts w:eastAsia="Calibri"/>
          <w:sz w:val="28"/>
          <w:szCs w:val="28"/>
        </w:rPr>
        <w:t>Предельный вес проб (образцов) составляет 10 килограммов.</w:t>
      </w:r>
    </w:p>
    <w:p w:rsidR="000B68C8" w:rsidRDefault="000B68C8" w:rsidP="000B68C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302DF2">
        <w:rPr>
          <w:sz w:val="28"/>
          <w:szCs w:val="28"/>
        </w:rPr>
        <w:t xml:space="preserve">При проведении контрольных (надзорных) мероприятий </w:t>
      </w:r>
      <w:r>
        <w:rPr>
          <w:sz w:val="28"/>
          <w:szCs w:val="28"/>
        </w:rPr>
        <w:t xml:space="preserve">                     </w:t>
      </w:r>
      <w:r w:rsidRPr="00302DF2">
        <w:rPr>
          <w:sz w:val="28"/>
          <w:szCs w:val="28"/>
        </w:rPr>
        <w:t>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</w:t>
      </w:r>
      <w:r w:rsidR="00973AE4">
        <w:rPr>
          <w:sz w:val="28"/>
          <w:szCs w:val="28"/>
        </w:rPr>
        <w:t xml:space="preserve"> нарушений обязательных требований</w:t>
      </w:r>
      <w:r w:rsidRPr="00302DF2">
        <w:rPr>
          <w:sz w:val="28"/>
          <w:szCs w:val="28"/>
        </w:rPr>
        <w:t>.</w:t>
      </w:r>
    </w:p>
    <w:p w:rsidR="000B68C8" w:rsidRPr="00302DF2" w:rsidRDefault="000B68C8" w:rsidP="000B68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02DF2">
        <w:rPr>
          <w:sz w:val="28"/>
          <w:szCs w:val="28"/>
        </w:rPr>
        <w:t>Способы фиксации доказательств</w:t>
      </w:r>
      <w:r w:rsidR="00973AE4">
        <w:rPr>
          <w:sz w:val="28"/>
          <w:szCs w:val="28"/>
        </w:rPr>
        <w:t xml:space="preserve"> нарушений обязательных требований</w:t>
      </w:r>
      <w:r w:rsidRPr="00302DF2">
        <w:rPr>
          <w:sz w:val="28"/>
          <w:szCs w:val="28"/>
        </w:rPr>
        <w:t xml:space="preserve"> должны позволять однозначно идентифицировать объект фиксации, отражающий нарушение обязательных требований.</w:t>
      </w:r>
    </w:p>
    <w:p w:rsidR="000B68C8" w:rsidRPr="00302DF2" w:rsidRDefault="000B68C8" w:rsidP="000B68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F2">
        <w:rPr>
          <w:rFonts w:ascii="Times New Roman" w:hAnsi="Times New Roman" w:cs="Times New Roman"/>
          <w:sz w:val="28"/>
          <w:szCs w:val="28"/>
        </w:rPr>
        <w:t xml:space="preserve">Решение о необходимости использования фотосъемки, аудио-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02DF2">
        <w:rPr>
          <w:rFonts w:ascii="Times New Roman" w:hAnsi="Times New Roman" w:cs="Times New Roman"/>
          <w:sz w:val="28"/>
          <w:szCs w:val="28"/>
        </w:rPr>
        <w:t>и видеозаписи, иных способов фиксации доказательств нарушений обязательных требований при осуществлении контрольных (надзорных)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должностным лицом </w:t>
      </w:r>
      <w:r w:rsidRPr="00302DF2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0B68C8" w:rsidRPr="00302DF2" w:rsidRDefault="000B68C8" w:rsidP="000B68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F2">
        <w:rPr>
          <w:rFonts w:ascii="Times New Roman" w:hAnsi="Times New Roman" w:cs="Times New Roman"/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мероприятия.</w:t>
      </w:r>
    </w:p>
    <w:p w:rsidR="000B68C8" w:rsidRPr="00302DF2" w:rsidRDefault="000B68C8" w:rsidP="000B68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F2">
        <w:rPr>
          <w:rFonts w:ascii="Times New Roman" w:hAnsi="Times New Roman" w:cs="Times New Roman"/>
          <w:sz w:val="28"/>
          <w:szCs w:val="28"/>
        </w:rPr>
        <w:t xml:space="preserve">Проведение фотосъемки, аудио- и видеозаписи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02DF2">
        <w:rPr>
          <w:rFonts w:ascii="Times New Roman" w:hAnsi="Times New Roman" w:cs="Times New Roman"/>
          <w:sz w:val="28"/>
          <w:szCs w:val="28"/>
        </w:rPr>
        <w:t>с обязательным уведомлением контролируемого лица.</w:t>
      </w:r>
    </w:p>
    <w:p w:rsidR="000B68C8" w:rsidRPr="00302DF2" w:rsidRDefault="000B68C8" w:rsidP="000B68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F2">
        <w:rPr>
          <w:rFonts w:ascii="Times New Roman" w:hAnsi="Times New Roman" w:cs="Times New Roman"/>
          <w:sz w:val="28"/>
          <w:szCs w:val="28"/>
        </w:rPr>
        <w:lastRenderedPageBreak/>
        <w:t xml:space="preserve">Фиксация нарушений обязательных требований при помощи фотосъемки проводится не менее чем </w:t>
      </w:r>
      <w:r>
        <w:rPr>
          <w:rFonts w:ascii="Times New Roman" w:hAnsi="Times New Roman" w:cs="Times New Roman"/>
          <w:sz w:val="28"/>
          <w:szCs w:val="28"/>
        </w:rPr>
        <w:t>двумя</w:t>
      </w:r>
      <w:r w:rsidRPr="00302DF2">
        <w:rPr>
          <w:rFonts w:ascii="Times New Roman" w:hAnsi="Times New Roman" w:cs="Times New Roman"/>
          <w:sz w:val="28"/>
          <w:szCs w:val="28"/>
        </w:rPr>
        <w:t xml:space="preserve"> снимками каждого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02DF2">
        <w:rPr>
          <w:rFonts w:ascii="Times New Roman" w:hAnsi="Times New Roman" w:cs="Times New Roman"/>
          <w:sz w:val="28"/>
          <w:szCs w:val="28"/>
        </w:rPr>
        <w:t>из выявленных нарушений обязательных требований.</w:t>
      </w:r>
    </w:p>
    <w:p w:rsidR="000B68C8" w:rsidRPr="00302DF2" w:rsidRDefault="000B68C8" w:rsidP="000B68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F2">
        <w:rPr>
          <w:rFonts w:ascii="Times New Roman" w:hAnsi="Times New Roman" w:cs="Times New Roman"/>
          <w:sz w:val="28"/>
          <w:szCs w:val="28"/>
        </w:rPr>
        <w:t xml:space="preserve">Аудио- и видеозапись осуществляется в ходе проведения контрольного (надзорного) мероприятия непрерывно с уведомлением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25F09"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="00973AE4">
        <w:rPr>
          <w:rFonts w:ascii="Times New Roman" w:hAnsi="Times New Roman" w:cs="Times New Roman"/>
          <w:sz w:val="28"/>
          <w:szCs w:val="28"/>
        </w:rPr>
        <w:t xml:space="preserve"> </w:t>
      </w:r>
      <w:r w:rsidRPr="00302DF2">
        <w:rPr>
          <w:rFonts w:ascii="Times New Roman" w:hAnsi="Times New Roman" w:cs="Times New Roman"/>
          <w:sz w:val="28"/>
          <w:szCs w:val="28"/>
        </w:rPr>
        <w:t>в начале и конце записи о дате, месте, времени начала и окончания осуществления</w:t>
      </w:r>
      <w:r w:rsidR="00973AE4">
        <w:rPr>
          <w:rFonts w:ascii="Times New Roman" w:hAnsi="Times New Roman" w:cs="Times New Roman"/>
          <w:sz w:val="28"/>
          <w:szCs w:val="28"/>
        </w:rPr>
        <w:t xml:space="preserve"> аудио- и видео</w:t>
      </w:r>
      <w:r w:rsidRPr="00302DF2">
        <w:rPr>
          <w:rFonts w:ascii="Times New Roman" w:hAnsi="Times New Roman" w:cs="Times New Roman"/>
          <w:sz w:val="28"/>
          <w:szCs w:val="28"/>
        </w:rPr>
        <w:t>записи. В ходе</w:t>
      </w:r>
      <w:r w:rsidR="00973AE4">
        <w:rPr>
          <w:rFonts w:ascii="Times New Roman" w:hAnsi="Times New Roman" w:cs="Times New Roman"/>
          <w:sz w:val="28"/>
          <w:szCs w:val="28"/>
        </w:rPr>
        <w:t xml:space="preserve"> аудио- </w:t>
      </w:r>
      <w:r w:rsidR="00973AE4">
        <w:rPr>
          <w:rFonts w:ascii="Times New Roman" w:hAnsi="Times New Roman" w:cs="Times New Roman"/>
          <w:sz w:val="28"/>
          <w:szCs w:val="28"/>
        </w:rPr>
        <w:br/>
        <w:t>и видео</w:t>
      </w:r>
      <w:r w:rsidRPr="00302DF2">
        <w:rPr>
          <w:rFonts w:ascii="Times New Roman" w:hAnsi="Times New Roman" w:cs="Times New Roman"/>
          <w:sz w:val="28"/>
          <w:szCs w:val="28"/>
        </w:rPr>
        <w:t>записи подробно фиксируются и указываются место и характер выявленного нарушения обязательных требований.</w:t>
      </w:r>
    </w:p>
    <w:p w:rsidR="000B68C8" w:rsidRPr="00302DF2" w:rsidRDefault="000B68C8" w:rsidP="000B68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F2">
        <w:rPr>
          <w:rFonts w:ascii="Times New Roman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0B68C8" w:rsidRPr="00302DF2" w:rsidRDefault="000B68C8" w:rsidP="000B68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F2">
        <w:rPr>
          <w:rFonts w:ascii="Times New Roman" w:hAnsi="Times New Roman" w:cs="Times New Roman"/>
          <w:sz w:val="28"/>
          <w:szCs w:val="28"/>
        </w:rPr>
        <w:t xml:space="preserve">Использование фотосъемки и видеозаписи для фиксации доказательств нарушений обязательных требований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02DF2">
        <w:rPr>
          <w:rFonts w:ascii="Times New Roman" w:hAnsi="Times New Roman" w:cs="Times New Roman"/>
          <w:sz w:val="28"/>
          <w:szCs w:val="28"/>
        </w:rPr>
        <w:t>с учетом требований законодательства Российской Федерации о защите государственной тайны.</w:t>
      </w:r>
    </w:p>
    <w:p w:rsidR="000B68C8" w:rsidRDefault="000B68C8" w:rsidP="000B68C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 К</w:t>
      </w:r>
      <w:r w:rsidRPr="00761D1D">
        <w:rPr>
          <w:sz w:val="28"/>
          <w:szCs w:val="28"/>
        </w:rPr>
        <w:t>онтролируемы</w:t>
      </w:r>
      <w:r>
        <w:rPr>
          <w:sz w:val="28"/>
          <w:szCs w:val="28"/>
        </w:rPr>
        <w:t>е лица</w:t>
      </w:r>
      <w:r w:rsidRPr="00761D1D">
        <w:rPr>
          <w:sz w:val="28"/>
          <w:szCs w:val="28"/>
        </w:rPr>
        <w:t xml:space="preserve"> вправе представить в </w:t>
      </w:r>
      <w:r>
        <w:rPr>
          <w:sz w:val="28"/>
          <w:szCs w:val="28"/>
        </w:rPr>
        <w:t>контрольный орган</w:t>
      </w:r>
      <w:r w:rsidRPr="00761D1D">
        <w:rPr>
          <w:sz w:val="28"/>
          <w:szCs w:val="28"/>
        </w:rPr>
        <w:t xml:space="preserve"> информацию о невозможности присутствия при проведении контрольного (надзорного) мероприятия в случае введения режима повышенной готовности или чрезвычайной ситуации на всей территории </w:t>
      </w:r>
      <w:r>
        <w:rPr>
          <w:sz w:val="28"/>
          <w:szCs w:val="28"/>
        </w:rPr>
        <w:t xml:space="preserve">                </w:t>
      </w:r>
      <w:r w:rsidRPr="00761D1D">
        <w:rPr>
          <w:sz w:val="28"/>
          <w:szCs w:val="28"/>
        </w:rPr>
        <w:t xml:space="preserve">Российской Федерации либо на ее части, назначения административного наказания индивидуальному предпринимателю, гражданину в виде административного ареста, избрания в отношении подозреваемого </w:t>
      </w:r>
      <w:r>
        <w:rPr>
          <w:sz w:val="28"/>
          <w:szCs w:val="28"/>
        </w:rPr>
        <w:t xml:space="preserve">                         </w:t>
      </w:r>
      <w:r w:rsidRPr="00761D1D">
        <w:rPr>
          <w:sz w:val="28"/>
          <w:szCs w:val="28"/>
        </w:rPr>
        <w:t>в совершении преступления индивидуального предпринимателя, гражданина меры пресечения в виде подписки о невыезде и надлежащем поведении, запрет</w:t>
      </w:r>
      <w:r w:rsidR="00973AE4">
        <w:rPr>
          <w:sz w:val="28"/>
          <w:szCs w:val="28"/>
        </w:rPr>
        <w:t>а</w:t>
      </w:r>
      <w:r w:rsidRPr="00761D1D">
        <w:rPr>
          <w:sz w:val="28"/>
          <w:szCs w:val="28"/>
        </w:rPr>
        <w:t xml:space="preserve"> определенных действий, заключения под стражу, домашнего ареста, наличия обстоятельств, требующих безотлагательного присутствия индивидуального предпринимателя, гражданина в ином месте во время проведения контрольного (надзорного) мероприятия, заболевания, связанного с утратой труд</w:t>
      </w:r>
      <w:r w:rsidR="00973AE4">
        <w:rPr>
          <w:sz w:val="28"/>
          <w:szCs w:val="28"/>
        </w:rPr>
        <w:t>оспособности, отпуска (при пред</w:t>
      </w:r>
      <w:r w:rsidRPr="00761D1D">
        <w:rPr>
          <w:sz w:val="28"/>
          <w:szCs w:val="28"/>
        </w:rPr>
        <w:t xml:space="preserve">ставлении </w:t>
      </w:r>
      <w:r w:rsidRPr="00761D1D">
        <w:rPr>
          <w:sz w:val="28"/>
          <w:szCs w:val="28"/>
        </w:rPr>
        <w:lastRenderedPageBreak/>
        <w:t>подтвер</w:t>
      </w:r>
      <w:bookmarkStart w:id="1" w:name="_GoBack"/>
      <w:bookmarkEnd w:id="1"/>
      <w:r w:rsidRPr="00761D1D">
        <w:rPr>
          <w:sz w:val="28"/>
          <w:szCs w:val="28"/>
        </w:rPr>
        <w:t xml:space="preserve">ждающих документов). Проведение контрольного (надзорного) мероприятия переносится </w:t>
      </w:r>
      <w:r>
        <w:rPr>
          <w:sz w:val="28"/>
          <w:szCs w:val="28"/>
        </w:rPr>
        <w:t>контрольным</w:t>
      </w:r>
      <w:r w:rsidRPr="00761D1D">
        <w:rPr>
          <w:sz w:val="28"/>
          <w:szCs w:val="28"/>
        </w:rPr>
        <w:t xml:space="preserve"> о</w:t>
      </w:r>
      <w:r>
        <w:rPr>
          <w:sz w:val="28"/>
          <w:szCs w:val="28"/>
        </w:rPr>
        <w:t>рганом на срок, необходимый для </w:t>
      </w:r>
      <w:r w:rsidRPr="00761D1D">
        <w:rPr>
          <w:sz w:val="28"/>
          <w:szCs w:val="28"/>
        </w:rPr>
        <w:t xml:space="preserve">устранения обстоятельств, послуживших поводом для данного обращения индивидуального предпринимателя, гражданина в </w:t>
      </w:r>
      <w:r>
        <w:rPr>
          <w:sz w:val="28"/>
          <w:szCs w:val="28"/>
        </w:rPr>
        <w:t>контрольный</w:t>
      </w:r>
      <w:r w:rsidRPr="00761D1D">
        <w:rPr>
          <w:sz w:val="28"/>
          <w:szCs w:val="28"/>
        </w:rPr>
        <w:t xml:space="preserve"> орган.</w:t>
      </w:r>
    </w:p>
    <w:p w:rsidR="00E6209C" w:rsidRDefault="000B68C8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E6209C">
        <w:rPr>
          <w:sz w:val="28"/>
          <w:szCs w:val="28"/>
        </w:rPr>
        <w:t xml:space="preserve">. </w:t>
      </w:r>
      <w:r w:rsidR="00E6209C" w:rsidRPr="001064B0">
        <w:rPr>
          <w:sz w:val="28"/>
          <w:szCs w:val="28"/>
        </w:rPr>
        <w:t xml:space="preserve">Правом на досудебное обжалование решений контрольных органов, действий (бездействия) их должностных лиц обладает контролируемое лицо, в отношении которого приняты решения </w:t>
      </w:r>
      <w:r w:rsidR="00E6209C">
        <w:rPr>
          <w:sz w:val="28"/>
          <w:szCs w:val="28"/>
        </w:rPr>
        <w:t xml:space="preserve">                           </w:t>
      </w:r>
      <w:r w:rsidR="00E6209C" w:rsidRPr="001064B0">
        <w:rPr>
          <w:sz w:val="28"/>
          <w:szCs w:val="28"/>
        </w:rPr>
        <w:t xml:space="preserve">или совершены действия (бездействие), указанные в </w:t>
      </w:r>
      <w:hyperlink r:id="rId16" w:history="1">
        <w:r w:rsidR="00E6209C" w:rsidRPr="001064B0">
          <w:rPr>
            <w:sz w:val="28"/>
            <w:szCs w:val="28"/>
          </w:rPr>
          <w:t>части 4 статьи 40</w:t>
        </w:r>
      </w:hyperlink>
      <w:r w:rsidR="00E6209C" w:rsidRPr="001064B0">
        <w:rPr>
          <w:sz w:val="28"/>
          <w:szCs w:val="28"/>
        </w:rPr>
        <w:t xml:space="preserve"> Федерального закона</w:t>
      </w:r>
      <w:r w:rsidR="00E6209C">
        <w:rPr>
          <w:sz w:val="28"/>
          <w:szCs w:val="28"/>
        </w:rPr>
        <w:t xml:space="preserve"> от 31.07.2020</w:t>
      </w:r>
      <w:r w:rsidR="00E6209C" w:rsidRPr="001064B0">
        <w:rPr>
          <w:sz w:val="28"/>
          <w:szCs w:val="28"/>
        </w:rPr>
        <w:t xml:space="preserve"> </w:t>
      </w:r>
      <w:r w:rsidR="00E6209C">
        <w:rPr>
          <w:sz w:val="28"/>
          <w:szCs w:val="28"/>
        </w:rPr>
        <w:t>№ 248-ФЗ</w:t>
      </w:r>
      <w:r w:rsidR="00E6209C" w:rsidRPr="001064B0">
        <w:rPr>
          <w:sz w:val="28"/>
          <w:szCs w:val="28"/>
        </w:rPr>
        <w:t>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Жалоба на решение </w:t>
      </w:r>
      <w:r>
        <w:rPr>
          <w:sz w:val="28"/>
          <w:szCs w:val="28"/>
        </w:rPr>
        <w:t>кон</w:t>
      </w:r>
      <w:r w:rsidR="003E7A8A">
        <w:rPr>
          <w:sz w:val="28"/>
          <w:szCs w:val="28"/>
        </w:rPr>
        <w:t>т</w:t>
      </w:r>
      <w:r>
        <w:rPr>
          <w:sz w:val="28"/>
          <w:szCs w:val="28"/>
        </w:rPr>
        <w:t>рольного органа</w:t>
      </w:r>
      <w:r w:rsidRPr="001064B0">
        <w:rPr>
          <w:sz w:val="28"/>
          <w:szCs w:val="28"/>
        </w:rPr>
        <w:t>, действия (бездействи</w:t>
      </w:r>
      <w:r>
        <w:rPr>
          <w:sz w:val="28"/>
          <w:szCs w:val="28"/>
        </w:rPr>
        <w:t>е</w:t>
      </w:r>
      <w:r w:rsidRPr="001064B0">
        <w:rPr>
          <w:sz w:val="28"/>
          <w:szCs w:val="28"/>
        </w:rPr>
        <w:t>) его должностных лиц при осуществлении</w:t>
      </w:r>
      <w:r>
        <w:rPr>
          <w:sz w:val="28"/>
          <w:szCs w:val="28"/>
        </w:rPr>
        <w:t xml:space="preserve"> </w:t>
      </w:r>
      <w:r w:rsidRPr="001064B0">
        <w:rPr>
          <w:sz w:val="28"/>
          <w:szCs w:val="28"/>
        </w:rPr>
        <w:t xml:space="preserve">государственного контроля </w:t>
      </w:r>
      <w:r>
        <w:rPr>
          <w:sz w:val="28"/>
          <w:szCs w:val="28"/>
        </w:rPr>
        <w:t xml:space="preserve">(далее – жалоба) </w:t>
      </w:r>
      <w:r w:rsidRPr="001064B0">
        <w:rPr>
          <w:sz w:val="28"/>
          <w:szCs w:val="28"/>
        </w:rPr>
        <w:t xml:space="preserve">рассматривается </w:t>
      </w:r>
      <w:r>
        <w:rPr>
          <w:sz w:val="28"/>
          <w:szCs w:val="28"/>
        </w:rPr>
        <w:t>главным государственным инспектором Кировской области в области охраны окружающей среды.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подана в течение 30 календарных дней со дня, когда контролируемое лицо узнало, должно было узнать о нарушении своих прав.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Жалоба подается по форме в соответствии со </w:t>
      </w:r>
      <w:hyperlink r:id="rId17" w:history="1">
        <w:r w:rsidRPr="001064B0">
          <w:rPr>
            <w:sz w:val="28"/>
            <w:szCs w:val="28"/>
          </w:rPr>
          <w:t>статьей 41</w:t>
        </w:r>
      </w:hyperlink>
      <w:r w:rsidRPr="001064B0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31.07.2020</w:t>
      </w:r>
      <w:r w:rsidRPr="001064B0">
        <w:rPr>
          <w:sz w:val="28"/>
          <w:szCs w:val="28"/>
        </w:rPr>
        <w:t xml:space="preserve"> </w:t>
      </w:r>
      <w:r>
        <w:rPr>
          <w:sz w:val="28"/>
          <w:szCs w:val="28"/>
        </w:rPr>
        <w:t>№ 248-ФЗ</w:t>
      </w:r>
      <w:r w:rsidRPr="001064B0">
        <w:rPr>
          <w:sz w:val="28"/>
          <w:szCs w:val="28"/>
        </w:rPr>
        <w:t>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Жалоба рассматривается контрольным органом в порядке, установленном </w:t>
      </w:r>
      <w:hyperlink r:id="rId18" w:history="1">
        <w:r w:rsidRPr="001064B0">
          <w:rPr>
            <w:sz w:val="28"/>
            <w:szCs w:val="28"/>
          </w:rPr>
          <w:t>статьей 43</w:t>
        </w:r>
      </w:hyperlink>
      <w:r w:rsidRPr="001064B0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31.07.2020</w:t>
      </w:r>
      <w:r w:rsidRPr="001064B0">
        <w:rPr>
          <w:sz w:val="28"/>
          <w:szCs w:val="28"/>
        </w:rPr>
        <w:t xml:space="preserve"> </w:t>
      </w:r>
      <w:r>
        <w:rPr>
          <w:sz w:val="28"/>
          <w:szCs w:val="28"/>
        </w:rPr>
        <w:t>№ 248-ФЗ</w:t>
      </w:r>
      <w:r w:rsidRPr="001064B0">
        <w:rPr>
          <w:sz w:val="28"/>
          <w:szCs w:val="28"/>
        </w:rPr>
        <w:t>.</w:t>
      </w:r>
    </w:p>
    <w:p w:rsidR="00E6209C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064B0">
        <w:rPr>
          <w:sz w:val="28"/>
          <w:szCs w:val="28"/>
        </w:rPr>
        <w:t xml:space="preserve">Жалоба подлежит рассмотрению контрольным органом в срок </w:t>
      </w:r>
      <w:r>
        <w:rPr>
          <w:sz w:val="28"/>
          <w:szCs w:val="28"/>
        </w:rPr>
        <w:t xml:space="preserve">                </w:t>
      </w:r>
      <w:r w:rsidRPr="001064B0">
        <w:rPr>
          <w:sz w:val="28"/>
          <w:szCs w:val="28"/>
        </w:rPr>
        <w:t>не более 20 рабочих дней со дня ее регистрации.</w:t>
      </w:r>
    </w:p>
    <w:p w:rsidR="00E6209C" w:rsidRPr="001064B0" w:rsidRDefault="00E6209C" w:rsidP="00E620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E6209C" w:rsidRDefault="00E6209C" w:rsidP="00E6209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p w:rsidR="00C70E43" w:rsidRDefault="000B0CAC"/>
    <w:sectPr w:rsidR="00C70E43" w:rsidSect="00F67255">
      <w:headerReference w:type="default" r:id="rId19"/>
      <w:pgSz w:w="11906" w:h="16838"/>
      <w:pgMar w:top="1418" w:right="851" w:bottom="1134" w:left="18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AC" w:rsidRDefault="000B0CAC" w:rsidP="00C73B8C">
      <w:r>
        <w:separator/>
      </w:r>
    </w:p>
  </w:endnote>
  <w:endnote w:type="continuationSeparator" w:id="0">
    <w:p w:rsidR="000B0CAC" w:rsidRDefault="000B0CAC" w:rsidP="00C7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AC" w:rsidRDefault="000B0CAC" w:rsidP="00C73B8C">
      <w:r>
        <w:separator/>
      </w:r>
    </w:p>
  </w:footnote>
  <w:footnote w:type="continuationSeparator" w:id="0">
    <w:p w:rsidR="000B0CAC" w:rsidRDefault="000B0CAC" w:rsidP="00C73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FA" w:rsidRPr="007D150C" w:rsidRDefault="00ED1F27" w:rsidP="004B3830">
    <w:pPr>
      <w:pStyle w:val="a3"/>
      <w:jc w:val="center"/>
      <w:rPr>
        <w:sz w:val="22"/>
        <w:szCs w:val="22"/>
      </w:rPr>
    </w:pPr>
    <w:r>
      <w:fldChar w:fldCharType="begin"/>
    </w:r>
    <w:r w:rsidR="003E7A8A">
      <w:instrText xml:space="preserve"> PAGE   \* MERGEFORMAT </w:instrText>
    </w:r>
    <w:r>
      <w:fldChar w:fldCharType="separate"/>
    </w:r>
    <w:r w:rsidR="00166FEC">
      <w:rPr>
        <w:noProof/>
      </w:rPr>
      <w:t>14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09C"/>
    <w:rsid w:val="0001559E"/>
    <w:rsid w:val="0006555B"/>
    <w:rsid w:val="000B0CAC"/>
    <w:rsid w:val="000B68C8"/>
    <w:rsid w:val="00105DD5"/>
    <w:rsid w:val="00166FEC"/>
    <w:rsid w:val="00176F06"/>
    <w:rsid w:val="0020451C"/>
    <w:rsid w:val="00225F09"/>
    <w:rsid w:val="00295364"/>
    <w:rsid w:val="002A3B68"/>
    <w:rsid w:val="0033373D"/>
    <w:rsid w:val="003D7321"/>
    <w:rsid w:val="003E7A8A"/>
    <w:rsid w:val="00535914"/>
    <w:rsid w:val="006C091E"/>
    <w:rsid w:val="00731603"/>
    <w:rsid w:val="00753F5F"/>
    <w:rsid w:val="007946E8"/>
    <w:rsid w:val="007A3550"/>
    <w:rsid w:val="00910977"/>
    <w:rsid w:val="00945BD6"/>
    <w:rsid w:val="00973AE4"/>
    <w:rsid w:val="009F7665"/>
    <w:rsid w:val="00A048DD"/>
    <w:rsid w:val="00B726FB"/>
    <w:rsid w:val="00BA5692"/>
    <w:rsid w:val="00C73B8C"/>
    <w:rsid w:val="00DB05B5"/>
    <w:rsid w:val="00E431FB"/>
    <w:rsid w:val="00E6209C"/>
    <w:rsid w:val="00E64C3F"/>
    <w:rsid w:val="00EB02DD"/>
    <w:rsid w:val="00ED1F27"/>
    <w:rsid w:val="00F44061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20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2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6209C"/>
    <w:rPr>
      <w:color w:val="0000FF"/>
      <w:u w:val="single"/>
    </w:rPr>
  </w:style>
  <w:style w:type="paragraph" w:customStyle="1" w:styleId="ConsPlusNormal">
    <w:name w:val="ConsPlusNormal"/>
    <w:rsid w:val="000B68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8B4265E115D7033DC9E46DCEBDD1153D6A2B8500FB6A2D0EF9DEB7EF9FA645862D7B0E805641AEE476C543A6CCO3H" TargetMode="External"/><Relationship Id="rId13" Type="http://schemas.openxmlformats.org/officeDocument/2006/relationships/hyperlink" Target="consultantplus://offline/ref=C4B87D2A763AA55986169FF7712485CEB55C92C1962C927103B0EC55453FEAAA1EEE90788075C18357F6F71ECAB0E510C1A31FA99099B9E5sAI2M" TargetMode="External"/><Relationship Id="rId18" Type="http://schemas.openxmlformats.org/officeDocument/2006/relationships/hyperlink" Target="consultantplus://offline/ref=01DAB7C32C337966702C8F49452FCA9C9C1F50BD2D60F81C8A7B6286177CB4A4BC13DCFCC64F8AA5809CA0603AF1BEEE46016D8F5D9B29B1REU6I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riroda.kirovreg.ru/" TargetMode="External"/><Relationship Id="rId17" Type="http://schemas.openxmlformats.org/officeDocument/2006/relationships/hyperlink" Target="consultantplus://offline/ref=01DAB7C32C337966702C8F49452FCA9C9C1F50BD2D60F81C8A7B6286177CB4A4BC13DCFCC64F8AA7819CA0603AF1BEEE46016D8F5D9B29B1REU6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1DAB7C32C337966702C8F49452FCA9C9C1F50BD2D60F81C8A7B6286177CB4A4BC13DCFCC64E8FA78B9CA0603AF1BEEE46016D8F5D9B29B1REU6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A2EAE446A4EE169A9299D434BA03FBA57D033EEE7147ED12B30B24F5E2FE73722531321E80023422EB2ECB9FDC15B2ACCC90991D01989FiDo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B87D2A763AA55986169FF7712485CEB55C92C1962C927103B0EC55453FEAAA1EEE90788075C18253F6F71ECAB0E510C1A31FA99099B9E5sAI2M" TargetMode="External"/><Relationship Id="rId10" Type="http://schemas.openxmlformats.org/officeDocument/2006/relationships/hyperlink" Target="consultantplus://offline/ref=87A2EAE446A4EE169A9299D434BA03FBA57D033EEE7147ED12B30B24F5E2FE73722531321E8003302EEB2ECB9FDC15B2ACCC90991D01989FiDo6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8B4265E115D7033DC9E46DCEBDD1153D6A2B8500FB6A2D0EF9DEB7EF9FA645862D7B0E805641AEE476C543A6CCO3H" TargetMode="External"/><Relationship Id="rId14" Type="http://schemas.openxmlformats.org/officeDocument/2006/relationships/hyperlink" Target="consultantplus://offline/ref=EEE62169FF697CE565185E27DDB533BB1211431356849D889E28D72C5980BE6A31955CEF12C0CF65CC6A86FD8ED56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3D9D1-32DA-4803-A414-AB8F10C6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3625</Words>
  <Characters>20666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Nagovitsyna</dc:creator>
  <cp:lastModifiedBy>slobodina_ai</cp:lastModifiedBy>
  <cp:revision>6</cp:revision>
  <cp:lastPrinted>2021-11-17T14:22:00Z</cp:lastPrinted>
  <dcterms:created xsi:type="dcterms:W3CDTF">2021-10-21T08:09:00Z</dcterms:created>
  <dcterms:modified xsi:type="dcterms:W3CDTF">2021-11-22T13:35:00Z</dcterms:modified>
</cp:coreProperties>
</file>